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25"/>
        <w:gridCol w:w="5956"/>
      </w:tblGrid>
      <w:tr w:rsidR="00C72231" w:rsidRPr="002528ED">
        <w:trPr>
          <w:trHeight w:val="537"/>
        </w:trPr>
        <w:tc>
          <w:tcPr>
            <w:tcW w:w="9608" w:type="dxa"/>
            <w:gridSpan w:val="3"/>
            <w:tcBorders>
              <w:top w:val="single" w:sz="12" w:space="0" w:color="auto"/>
            </w:tcBorders>
          </w:tcPr>
          <w:p w:rsidR="00C72231" w:rsidRPr="00533FC8" w:rsidRDefault="00C72231" w:rsidP="00C72231">
            <w:pPr>
              <w:pStyle w:val="Bunntekst"/>
              <w:rPr>
                <w:b/>
              </w:rPr>
            </w:pPr>
            <w:bookmarkStart w:id="0" w:name="_GoBack"/>
            <w:bookmarkEnd w:id="0"/>
            <w:r w:rsidRPr="00533FC8">
              <w:rPr>
                <w:b/>
              </w:rPr>
              <w:t>SJA tittel:</w:t>
            </w:r>
            <w:r>
              <w:rPr>
                <w:b/>
              </w:rPr>
              <w:t xml:space="preserve"> Eks. </w:t>
            </w:r>
            <w:r w:rsidR="00277271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277271" w:rsidRPr="00277271">
              <w:rPr>
                <w:b/>
              </w:rPr>
              <w:t xml:space="preserve">Nitrering - syntese av en </w:t>
            </w:r>
            <w:proofErr w:type="spellStart"/>
            <w:r w:rsidR="00277271" w:rsidRPr="00277271">
              <w:rPr>
                <w:b/>
              </w:rPr>
              <w:t>fotokrom</w:t>
            </w:r>
            <w:proofErr w:type="spellEnd"/>
            <w:r w:rsidR="00277271" w:rsidRPr="00277271">
              <w:rPr>
                <w:b/>
              </w:rPr>
              <w:t xml:space="preserve"> forbindelse</w:t>
            </w:r>
          </w:p>
          <w:p w:rsidR="00C72231" w:rsidRPr="002528ED" w:rsidRDefault="00C72231" w:rsidP="00C72231">
            <w:pPr>
              <w:pStyle w:val="Bunntekst"/>
            </w:pPr>
          </w:p>
        </w:tc>
      </w:tr>
      <w:tr w:rsidR="00C72231" w:rsidRPr="002528ED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C72231" w:rsidRPr="002528ED" w:rsidRDefault="00C72231" w:rsidP="00C354E3">
            <w:pPr>
              <w:pStyle w:val="Bunntekst"/>
            </w:pPr>
            <w:r>
              <w:t>Dato:</w:t>
            </w:r>
          </w:p>
        </w:tc>
        <w:tc>
          <w:tcPr>
            <w:tcW w:w="595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72231" w:rsidRPr="002528ED" w:rsidRDefault="00C72231" w:rsidP="00C72231">
            <w:pPr>
              <w:pStyle w:val="Bunntekst"/>
            </w:pPr>
            <w:r>
              <w:t>Sted: Realfagsbygget, NTNU, Trondheim</w:t>
            </w:r>
          </w:p>
        </w:tc>
      </w:tr>
      <w:tr w:rsidR="00C72231" w:rsidRPr="002528ED">
        <w:tc>
          <w:tcPr>
            <w:tcW w:w="3227" w:type="dxa"/>
            <w:tcBorders>
              <w:bottom w:val="single" w:sz="12" w:space="0" w:color="auto"/>
            </w:tcBorders>
          </w:tcPr>
          <w:p w:rsidR="00C72231" w:rsidRDefault="00C72231" w:rsidP="00C72231">
            <w:pPr>
              <w:pStyle w:val="Bunntekst"/>
            </w:pPr>
            <w:r w:rsidRPr="005A3BDA">
              <w:t>Kryss av for utfylt sjekkliste: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</w:tcPr>
          <w:p w:rsidR="00C72231" w:rsidRDefault="00C72231" w:rsidP="00C72231">
            <w:pPr>
              <w:pStyle w:val="Bunntekst"/>
            </w:pPr>
          </w:p>
        </w:tc>
        <w:tc>
          <w:tcPr>
            <w:tcW w:w="595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2231" w:rsidRDefault="003571CF" w:rsidP="00C72231">
            <w:pPr>
              <w:pStyle w:val="Bunntekst"/>
            </w:pPr>
            <w:r w:rsidRPr="00E32332">
              <w:rPr>
                <w:rFonts w:ascii="Times-Roman" w:hAnsi="Times-Roman" w:cs="Times-Roman"/>
                <w:szCs w:val="24"/>
              </w:rPr>
              <w:t>B2-145; B2-159; D2-203</w:t>
            </w:r>
          </w:p>
        </w:tc>
      </w:tr>
    </w:tbl>
    <w:p w:rsidR="00C72231" w:rsidRPr="00CD64E5" w:rsidRDefault="00C72231" w:rsidP="00C72231">
      <w:pPr>
        <w:pStyle w:val="Bunntekst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0"/>
        <w:gridCol w:w="3060"/>
        <w:gridCol w:w="2738"/>
      </w:tblGrid>
      <w:tr w:rsidR="00C72231" w:rsidRPr="002528ED">
        <w:trPr>
          <w:trHeight w:val="225"/>
        </w:trPr>
        <w:tc>
          <w:tcPr>
            <w:tcW w:w="960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72231" w:rsidRPr="002528ED" w:rsidRDefault="00C72231" w:rsidP="00C72231">
            <w:pPr>
              <w:pStyle w:val="Bunntekst"/>
            </w:pPr>
            <w:r>
              <w:t>Deltakere:</w:t>
            </w:r>
          </w:p>
        </w:tc>
      </w:tr>
      <w:tr w:rsidR="00C72231" w:rsidRPr="002528ED">
        <w:tc>
          <w:tcPr>
            <w:tcW w:w="38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2231" w:rsidRPr="002528ED" w:rsidRDefault="00C72231" w:rsidP="00C72231">
            <w:pPr>
              <w:pStyle w:val="Bunntekst"/>
              <w:spacing w:before="60"/>
            </w:pPr>
            <w:r w:rsidRPr="002528ED">
              <w:t>SJA-ansvarlig</w:t>
            </w:r>
            <w:r>
              <w:t>:</w:t>
            </w:r>
            <w:r w:rsidR="00287661">
              <w:t xml:space="preserve"> 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2231" w:rsidRPr="002528ED" w:rsidRDefault="00C72231" w:rsidP="00C72231">
            <w:pPr>
              <w:pStyle w:val="Bunntekst"/>
              <w:spacing w:before="60"/>
            </w:pPr>
          </w:p>
        </w:tc>
        <w:tc>
          <w:tcPr>
            <w:tcW w:w="273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2231" w:rsidRPr="002528ED" w:rsidRDefault="00C72231" w:rsidP="00C72231">
            <w:pPr>
              <w:pStyle w:val="Bunntekst"/>
              <w:spacing w:before="60"/>
            </w:pPr>
          </w:p>
        </w:tc>
      </w:tr>
    </w:tbl>
    <w:p w:rsidR="00C72231" w:rsidRPr="00620B03" w:rsidRDefault="00C72231" w:rsidP="00C72231">
      <w:pPr>
        <w:pStyle w:val="Bunntekst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C72231" w:rsidRPr="002528ED">
        <w:trPr>
          <w:trHeight w:val="1528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18EA" w:rsidRPr="00CA6BCD" w:rsidRDefault="00C72231" w:rsidP="00C72231">
            <w:pPr>
              <w:pStyle w:val="Bunntekst"/>
              <w:rPr>
                <w:i/>
              </w:rPr>
            </w:pPr>
            <w:r w:rsidRPr="00CA6BCD">
              <w:rPr>
                <w:i/>
              </w:rPr>
              <w:t>Arbeidsbeskrivelse: (Hva og hvordan?)</w:t>
            </w:r>
          </w:p>
          <w:p w:rsidR="00287661" w:rsidRDefault="005E192B" w:rsidP="003571CF">
            <w:pPr>
              <w:pStyle w:val="Bunntekst"/>
            </w:pPr>
            <w:r>
              <w:t>2-</w:t>
            </w:r>
            <w:r w:rsidR="0074295F">
              <w:t>(2,4-dinitro</w:t>
            </w:r>
            <w:r>
              <w:t>benzyl</w:t>
            </w:r>
            <w:r w:rsidR="0074295F">
              <w:t>)</w:t>
            </w:r>
            <w:r>
              <w:t>pyridin</w:t>
            </w:r>
            <w:r w:rsidR="0074295F">
              <w:t xml:space="preserve"> </w:t>
            </w:r>
            <w:r>
              <w:t>skal syntetiseres ved nitrering av 2-benzylpyridin</w:t>
            </w:r>
          </w:p>
          <w:p w:rsidR="005E192B" w:rsidRDefault="005E192B" w:rsidP="003571CF">
            <w:pPr>
              <w:pStyle w:val="Bunntekst"/>
            </w:pPr>
          </w:p>
          <w:p w:rsidR="005E192B" w:rsidRDefault="00CC476B" w:rsidP="0038059A">
            <w:pPr>
              <w:jc w:val="center"/>
            </w:pPr>
            <w:r w:rsidRPr="00D32AA9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1" o:spid="_x0000_i1027" type="#_x0000_t75" style="width:363.75pt;height:83.25pt;visibility:visible">
                  <v:imagedata r:id="rId7" o:title=""/>
                </v:shape>
              </w:pict>
            </w:r>
          </w:p>
          <w:p w:rsidR="005E192B" w:rsidRDefault="005E192B" w:rsidP="005E192B">
            <w:pPr>
              <w:numPr>
                <w:ilvl w:val="0"/>
                <w:numId w:val="47"/>
              </w:numPr>
            </w:pPr>
            <w:r>
              <w:t>Svovelsyre (H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 xml:space="preserve">4, </w:t>
            </w:r>
            <w:r>
              <w:t xml:space="preserve">kons., 10 mL) tilsettes en </w:t>
            </w:r>
            <w:proofErr w:type="spellStart"/>
            <w:r>
              <w:t>erlendmeyerkolbe</w:t>
            </w:r>
            <w:proofErr w:type="spellEnd"/>
            <w:r>
              <w:t xml:space="preserve"> med slip (100 mL) med en </w:t>
            </w:r>
            <w:proofErr w:type="spellStart"/>
            <w:r>
              <w:t>røremagnet</w:t>
            </w:r>
            <w:proofErr w:type="spellEnd"/>
            <w:r>
              <w:t xml:space="preserve">. Kolben avkjøles på isbad til ca. 5 </w:t>
            </w:r>
            <w:r>
              <w:rPr>
                <w:vertAlign w:val="superscript"/>
              </w:rPr>
              <w:t>o</w:t>
            </w:r>
            <w:r>
              <w:t>C. NB! Bruk termometeret av glass.</w:t>
            </w:r>
          </w:p>
          <w:p w:rsidR="005E192B" w:rsidRDefault="005E192B" w:rsidP="005E192B">
            <w:pPr>
              <w:numPr>
                <w:ilvl w:val="0"/>
                <w:numId w:val="47"/>
              </w:numPr>
            </w:pPr>
            <w:r>
              <w:t xml:space="preserve">2-Benzylpyridin (0,80 mL) tilsettes dråpevis. Dette gjøres slik at løsningens temperatur </w:t>
            </w:r>
            <w:proofErr w:type="spellStart"/>
            <w:r>
              <w:t>holdees</w:t>
            </w:r>
            <w:proofErr w:type="spellEnd"/>
            <w:r>
              <w:t xml:space="preserve"> under ca. 10 </w:t>
            </w:r>
            <w:r w:rsidR="00251A7A">
              <w:rPr>
                <w:vertAlign w:val="superscript"/>
              </w:rPr>
              <w:t>o</w:t>
            </w:r>
            <w:r w:rsidR="00251A7A">
              <w:t>C.</w:t>
            </w:r>
          </w:p>
          <w:p w:rsidR="00251A7A" w:rsidRDefault="00251A7A" w:rsidP="005E192B">
            <w:pPr>
              <w:numPr>
                <w:ilvl w:val="0"/>
                <w:numId w:val="47"/>
              </w:numPr>
            </w:pPr>
            <w:r>
              <w:t>Salpetersyre (HNO</w:t>
            </w:r>
            <w:r>
              <w:rPr>
                <w:vertAlign w:val="subscript"/>
              </w:rPr>
              <w:t>3</w:t>
            </w:r>
            <w:r>
              <w:t xml:space="preserve">, 65%, 1 mL) tilsettes forsiktig over ca. 3-5 min og temperaturen holdes under ca. 10 </w:t>
            </w:r>
            <w:r>
              <w:rPr>
                <w:vertAlign w:val="superscript"/>
              </w:rPr>
              <w:t>o</w:t>
            </w:r>
            <w:r>
              <w:t>C. Start med 2 dråper og observer.</w:t>
            </w:r>
          </w:p>
          <w:p w:rsidR="00251A7A" w:rsidRDefault="00251A7A" w:rsidP="005E192B">
            <w:pPr>
              <w:numPr>
                <w:ilvl w:val="0"/>
                <w:numId w:val="47"/>
              </w:numPr>
            </w:pPr>
            <w:r>
              <w:t xml:space="preserve">Isbadet fjernes, erlenmeyerkolbe monteres fast og reaksjonen varmes direkte på varmeplate til 70-80 </w:t>
            </w:r>
            <w:r>
              <w:rPr>
                <w:vertAlign w:val="superscript"/>
              </w:rPr>
              <w:t>o</w:t>
            </w:r>
            <w:r>
              <w:t>C og holdes der i minst 30 min.</w:t>
            </w:r>
          </w:p>
          <w:p w:rsidR="00251A7A" w:rsidRDefault="00251A7A" w:rsidP="005E192B">
            <w:pPr>
              <w:numPr>
                <w:ilvl w:val="0"/>
                <w:numId w:val="47"/>
              </w:numPr>
            </w:pPr>
            <w:r>
              <w:t xml:space="preserve">Reaksjonsblandingen helles </w:t>
            </w:r>
            <w:r>
              <w:rPr>
                <w:i/>
                <w:iCs/>
              </w:rPr>
              <w:t>forsiktig</w:t>
            </w:r>
            <w:r>
              <w:t xml:space="preserve"> over i en erlenmeyerkolbe (500 mL) som inneholder is (ca. 70 g).</w:t>
            </w:r>
          </w:p>
          <w:p w:rsidR="00251A7A" w:rsidRDefault="00251A7A" w:rsidP="005E192B">
            <w:pPr>
              <w:numPr>
                <w:ilvl w:val="0"/>
                <w:numId w:val="47"/>
              </w:numPr>
            </w:pPr>
            <w:proofErr w:type="spellStart"/>
            <w:r>
              <w:t>Erlenmeyerkolben</w:t>
            </w:r>
            <w:proofErr w:type="spellEnd"/>
            <w:r>
              <w:t>, brukt for reaksjonen, vaskes med vann (20 mL) som deretter helles over i reaksjonsblandingen.</w:t>
            </w:r>
          </w:p>
          <w:p w:rsidR="00251A7A" w:rsidRDefault="00251A7A" w:rsidP="005E192B">
            <w:pPr>
              <w:numPr>
                <w:ilvl w:val="0"/>
                <w:numId w:val="47"/>
              </w:numPr>
            </w:pPr>
            <w:r>
              <w:t>Kolben settes i et isbad, tilsettes en magnet og røres forsiktig.</w:t>
            </w:r>
          </w:p>
          <w:p w:rsidR="00251A7A" w:rsidRDefault="00251A7A" w:rsidP="005E192B">
            <w:pPr>
              <w:numPr>
                <w:ilvl w:val="0"/>
                <w:numId w:val="47"/>
              </w:numPr>
            </w:pPr>
            <w:r>
              <w:t>Ammoniakk-løsning (NH</w:t>
            </w:r>
            <w:r>
              <w:rPr>
                <w:vertAlign w:val="subscript"/>
              </w:rPr>
              <w:t>3</w:t>
            </w:r>
            <w:r>
              <w:t xml:space="preserve"> 25 %) tilsettes forsiktig til pH er ca. 10-12 (ca. 30 mL). Tilsetningen må gjøres sakte da reaksjonen er eksoterm.</w:t>
            </w:r>
          </w:p>
          <w:p w:rsidR="00251A7A" w:rsidRDefault="00251A7A" w:rsidP="005E192B">
            <w:pPr>
              <w:numPr>
                <w:ilvl w:val="0"/>
                <w:numId w:val="47"/>
              </w:numPr>
            </w:pPr>
            <w:r>
              <w:t>Dietyleter (75 mL) tilsettes til kolben og løsningen røres i ca. 5 min. Blandingen dekanteres over i en skilletrakt (500 mL), ristes godt og fasene separeres.</w:t>
            </w:r>
          </w:p>
          <w:p w:rsidR="00251A7A" w:rsidRDefault="00251A7A" w:rsidP="005E192B">
            <w:pPr>
              <w:numPr>
                <w:ilvl w:val="0"/>
                <w:numId w:val="47"/>
              </w:numPr>
            </w:pPr>
            <w:r>
              <w:t>Dietyleter ekstraksjon gjentas to ganger (2 x 50 mL) for å løse opp alt fast stoff.</w:t>
            </w:r>
          </w:p>
          <w:p w:rsidR="00251A7A" w:rsidRDefault="00251A7A" w:rsidP="005E192B">
            <w:pPr>
              <w:numPr>
                <w:ilvl w:val="0"/>
                <w:numId w:val="47"/>
              </w:numPr>
            </w:pPr>
            <w:proofErr w:type="spellStart"/>
            <w:r>
              <w:t>Eterfasen</w:t>
            </w:r>
            <w:proofErr w:type="spellEnd"/>
            <w:r>
              <w:t xml:space="preserve"> tørkes først med natriumklorid-løsning (</w:t>
            </w:r>
            <w:proofErr w:type="spellStart"/>
            <w:r>
              <w:t>NaCl</w:t>
            </w:r>
            <w:proofErr w:type="spellEnd"/>
            <w:r>
              <w:t>, mettet, 100 mL) og deretter over vannfri magnesiumsulfat (MgSO</w:t>
            </w:r>
            <w:r>
              <w:rPr>
                <w:vertAlign w:val="subscript"/>
              </w:rPr>
              <w:t>4</w:t>
            </w:r>
            <w:r>
              <w:t>).</w:t>
            </w:r>
          </w:p>
          <w:p w:rsidR="00251A7A" w:rsidRDefault="00251A7A" w:rsidP="005E192B">
            <w:pPr>
              <w:numPr>
                <w:ilvl w:val="0"/>
                <w:numId w:val="47"/>
              </w:numPr>
            </w:pPr>
            <w:proofErr w:type="spellStart"/>
            <w:r>
              <w:t>Eterfasen</w:t>
            </w:r>
            <w:proofErr w:type="spellEnd"/>
            <w:r>
              <w:t xml:space="preserve"> filtreres over i en rundkolbe (250 mL), og dampes inn på </w:t>
            </w:r>
            <w:proofErr w:type="spellStart"/>
            <w:r>
              <w:t>rotavapor</w:t>
            </w:r>
            <w:proofErr w:type="spellEnd"/>
            <w:r>
              <w:t xml:space="preserve">. Før alt </w:t>
            </w:r>
            <w:proofErr w:type="spellStart"/>
            <w:r>
              <w:t>løsningsmiddeles</w:t>
            </w:r>
            <w:proofErr w:type="spellEnd"/>
            <w:r>
              <w:t xml:space="preserve"> er fjernet under redusert trykk, overføres blandingen til en mindre rundkolbe (100 mL). Fortsett inndampingen til reaksjonsblandingen er helt tørr.</w:t>
            </w:r>
          </w:p>
          <w:p w:rsidR="00251A7A" w:rsidRDefault="00251A7A" w:rsidP="005E192B">
            <w:pPr>
              <w:numPr>
                <w:ilvl w:val="0"/>
                <w:numId w:val="47"/>
              </w:numPr>
            </w:pPr>
            <w:r>
              <w:t xml:space="preserve">Rundkolben inneholder nå </w:t>
            </w:r>
            <w:proofErr w:type="spellStart"/>
            <w:r>
              <w:t>råprodukt</w:t>
            </w:r>
            <w:proofErr w:type="spellEnd"/>
            <w:r>
              <w:t xml:space="preserve"> (bestem utbytte</w:t>
            </w:r>
            <w:r w:rsidR="0074295F">
              <w:t xml:space="preserve">) og omkrystalliseres så i etanol (96%, ca. 3 mL per gram </w:t>
            </w:r>
            <w:proofErr w:type="spellStart"/>
            <w:r w:rsidR="0074295F">
              <w:t>råprodukt</w:t>
            </w:r>
            <w:proofErr w:type="spellEnd"/>
            <w:r w:rsidR="0074295F">
              <w:t>).</w:t>
            </w:r>
          </w:p>
          <w:p w:rsidR="0074295F" w:rsidRDefault="0074295F" w:rsidP="005E192B">
            <w:pPr>
              <w:numPr>
                <w:ilvl w:val="0"/>
                <w:numId w:val="47"/>
              </w:numPr>
            </w:pPr>
            <w:r>
              <w:t xml:space="preserve">Dannede krystaller filtreres og tørkes ved hjelp av vakuumfiltrering i </w:t>
            </w:r>
            <w:proofErr w:type="spellStart"/>
            <w:r>
              <w:t>büchnertrakt</w:t>
            </w:r>
            <w:proofErr w:type="spellEnd"/>
            <w:r>
              <w:t>.</w:t>
            </w:r>
          </w:p>
          <w:p w:rsidR="0074295F" w:rsidRDefault="0074295F" w:rsidP="005E192B">
            <w:pPr>
              <w:numPr>
                <w:ilvl w:val="0"/>
                <w:numId w:val="47"/>
              </w:numPr>
            </w:pPr>
            <w:r>
              <w:t>Bestem identitet og renhet av produktet ved TLC-</w:t>
            </w:r>
            <w:proofErr w:type="spellStart"/>
            <w:r>
              <w:t>kokromatografi</w:t>
            </w:r>
            <w:proofErr w:type="spellEnd"/>
            <w:r>
              <w:t xml:space="preserve"> med produkt og en standard av 2-(2,4-dinitrobenzyl)pyridin. En blanding av petroleumseter og aceton (8:3) brukes som </w:t>
            </w:r>
            <w:proofErr w:type="spellStart"/>
            <w:r>
              <w:t>eluent</w:t>
            </w:r>
            <w:proofErr w:type="spellEnd"/>
            <w:r>
              <w:t>.</w:t>
            </w:r>
          </w:p>
          <w:p w:rsidR="0074295F" w:rsidRDefault="0074295F" w:rsidP="005E192B">
            <w:pPr>
              <w:numPr>
                <w:ilvl w:val="0"/>
                <w:numId w:val="47"/>
              </w:numPr>
            </w:pPr>
            <w:r>
              <w:t>Bestem utbyttet</w:t>
            </w:r>
          </w:p>
          <w:p w:rsidR="0074295F" w:rsidRDefault="0074295F" w:rsidP="005E192B">
            <w:pPr>
              <w:numPr>
                <w:ilvl w:val="0"/>
                <w:numId w:val="47"/>
              </w:numPr>
            </w:pPr>
            <w:r>
              <w:t>Observer forandring i produktets farge under eksponering av lys og etter henstand i mørket.</w:t>
            </w:r>
          </w:p>
          <w:p w:rsidR="005E192B" w:rsidRPr="005E192B" w:rsidRDefault="005E192B" w:rsidP="005E192B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nb-NO"/>
              </w:rPr>
            </w:pPr>
          </w:p>
        </w:tc>
      </w:tr>
      <w:tr w:rsidR="00C72231" w:rsidRPr="002528ED">
        <w:trPr>
          <w:trHeight w:val="2205"/>
        </w:trPr>
        <w:tc>
          <w:tcPr>
            <w:tcW w:w="9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2231" w:rsidRDefault="00C72231" w:rsidP="00C72231">
            <w:pPr>
              <w:pStyle w:val="Bunntekst"/>
              <w:rPr>
                <w:i/>
              </w:rPr>
            </w:pPr>
            <w:r w:rsidRPr="00CA6BCD">
              <w:rPr>
                <w:i/>
              </w:rPr>
              <w:lastRenderedPageBreak/>
              <w:t>Risiko forbundet med arbeidet:</w:t>
            </w:r>
          </w:p>
          <w:p w:rsidR="0018499E" w:rsidRDefault="0018499E" w:rsidP="0018499E">
            <w:pPr>
              <w:pStyle w:val="Bunntekst"/>
              <w:rPr>
                <w:iCs/>
                <w:color w:val="FF0000"/>
              </w:rPr>
            </w:pPr>
            <w:r w:rsidRPr="0018499E">
              <w:rPr>
                <w:iCs/>
                <w:color w:val="FF0000"/>
              </w:rPr>
              <w:t>a)</w:t>
            </w:r>
            <w:r>
              <w:rPr>
                <w:iCs/>
                <w:color w:val="FF0000"/>
              </w:rPr>
              <w:t xml:space="preserve"> Kjemikalenes faremomenter</w:t>
            </w:r>
          </w:p>
          <w:p w:rsidR="003B5372" w:rsidRPr="003B5372" w:rsidRDefault="003B5372" w:rsidP="0018499E">
            <w:pPr>
              <w:pStyle w:val="Bunnteks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Aceton: </w:t>
            </w:r>
            <w:r>
              <w:rPr>
                <w:rFonts w:ascii="Times New Roman" w:hAnsi="Times New Roman"/>
                <w:szCs w:val="24"/>
              </w:rPr>
              <w:t xml:space="preserve">Meget brannfarlig. Kan forårsake døsighet og svimmelhet. Irriterer øyne.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Gjentatt eksponering kan gi tørr eller sprukket hud.</w:t>
            </w:r>
            <w:r>
              <w:rPr>
                <w:rStyle w:val="apple-converted-space"/>
                <w:rFonts w:ascii="Times New Roman" w:hAnsi="Times New Roman"/>
                <w:szCs w:val="24"/>
                <w:shd w:val="clear" w:color="auto" w:fill="FFFFFF"/>
              </w:rPr>
              <w:t> </w:t>
            </w:r>
          </w:p>
          <w:p w:rsidR="003B5372" w:rsidRDefault="003B5372" w:rsidP="0018499E">
            <w:pPr>
              <w:pStyle w:val="Bunntekst"/>
              <w:rPr>
                <w:rFonts w:cs="Times"/>
                <w:color w:val="000000"/>
                <w:szCs w:val="24"/>
                <w:shd w:val="clear" w:color="auto" w:fill="FFFFFF"/>
              </w:rPr>
            </w:pPr>
            <w:r w:rsidRPr="003B5372">
              <w:rPr>
                <w:b/>
                <w:bCs/>
              </w:rPr>
              <w:t>Ammoniakk:</w:t>
            </w:r>
            <w:r>
              <w:t xml:space="preserve"> </w:t>
            </w:r>
            <w:r w:rsidRPr="003B5372">
              <w:rPr>
                <w:rFonts w:cs="Times"/>
                <w:color w:val="000000"/>
                <w:szCs w:val="24"/>
                <w:shd w:val="clear" w:color="auto" w:fill="FFFFFF"/>
              </w:rPr>
              <w:t>Gir alvorlige etseskader på hud og øyne. Kan forårsake irritasjon av luftveiene. Meget giftig for liv i vann.</w:t>
            </w:r>
          </w:p>
          <w:p w:rsidR="003B5372" w:rsidRPr="003B5372" w:rsidRDefault="003B5372" w:rsidP="0018499E">
            <w:pPr>
              <w:pStyle w:val="Bunntek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t>D</w:t>
            </w:r>
            <w:r>
              <w:rPr>
                <w:b/>
              </w:rPr>
              <w:t>ietyleter</w:t>
            </w:r>
            <w:r>
              <w:t xml:space="preserve">: 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Ekstremt brannfarlig. Farlig ved svelging. Kan danne eksplosive peroksider. Gjentatt eksponering kan gi tørr eller sprukket hud. Damp kan forårsake døsighet og svimmelhet.</w:t>
            </w:r>
          </w:p>
          <w:p w:rsidR="0018499E" w:rsidRDefault="0018499E" w:rsidP="0018499E">
            <w:pPr>
              <w:rPr>
                <w:rFonts w:ascii="Times-Roman" w:hAnsi="Times-Roman" w:cs="Times-Roman"/>
                <w:szCs w:val="24"/>
              </w:rPr>
            </w:pPr>
            <w:r>
              <w:rPr>
                <w:rFonts w:ascii="Times-Roman" w:hAnsi="Times-Roman" w:cs="Times-Roman"/>
                <w:b/>
                <w:szCs w:val="24"/>
              </w:rPr>
              <w:t>Etanol</w:t>
            </w:r>
            <w:r>
              <w:rPr>
                <w:rFonts w:ascii="Times-Roman" w:hAnsi="Times-Roman" w:cs="Times-Roman"/>
                <w:szCs w:val="24"/>
              </w:rPr>
              <w:t>: Meget brannfarlig som væske og damp.</w:t>
            </w:r>
          </w:p>
          <w:p w:rsidR="003B5372" w:rsidRDefault="003B5372" w:rsidP="003B5372">
            <w:pPr>
              <w:pStyle w:val="Bunntekst"/>
            </w:pPr>
            <w:r>
              <w:rPr>
                <w:b/>
              </w:rPr>
              <w:t>Magnesiumsulfat</w:t>
            </w:r>
            <w:r>
              <w:t>: Ikke et farlig stoff eller blanding.</w:t>
            </w:r>
          </w:p>
          <w:p w:rsidR="003B5372" w:rsidRPr="003B5372" w:rsidRDefault="003B5372" w:rsidP="003B5372">
            <w:pPr>
              <w:widowControl w:val="0"/>
              <w:tabs>
                <w:tab w:val="center" w:pos="4593"/>
                <w:tab w:val="right" w:pos="918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shd w:val="clear" w:color="auto" w:fill="FFFFFF"/>
              </w:rPr>
              <w:t>Natriumklorid: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Ikke et farlig stoff eller blanding.</w:t>
            </w:r>
          </w:p>
          <w:p w:rsidR="003B5372" w:rsidRDefault="0018499E" w:rsidP="003B5372">
            <w:pPr>
              <w:widowControl w:val="0"/>
              <w:tabs>
                <w:tab w:val="center" w:pos="4593"/>
                <w:tab w:val="right" w:pos="9185"/>
              </w:tabs>
              <w:autoSpaceDE w:val="0"/>
              <w:autoSpaceDN w:val="0"/>
              <w:adjustRightInd w:val="0"/>
              <w:rPr>
                <w:rFonts w:ascii="Times-Roman" w:hAnsi="Times-Roman" w:cs="Times-Roman"/>
                <w:szCs w:val="24"/>
              </w:rPr>
            </w:pPr>
            <w:r>
              <w:rPr>
                <w:rFonts w:ascii="Times-Roman" w:hAnsi="Times-Roman" w:cs="Times-Roman"/>
                <w:b/>
                <w:szCs w:val="24"/>
              </w:rPr>
              <w:t>Petroleumseter (</w:t>
            </w:r>
            <w:proofErr w:type="spellStart"/>
            <w:r>
              <w:rPr>
                <w:rFonts w:ascii="Times-Roman" w:hAnsi="Times-Roman" w:cs="Times-Roman"/>
                <w:b/>
                <w:szCs w:val="24"/>
              </w:rPr>
              <w:t>k.p</w:t>
            </w:r>
            <w:proofErr w:type="spellEnd"/>
            <w:r>
              <w:rPr>
                <w:rFonts w:ascii="Times-Roman" w:hAnsi="Times-Roman" w:cs="Times-Roman"/>
                <w:b/>
                <w:szCs w:val="24"/>
              </w:rPr>
              <w:t xml:space="preserve">. 60-80 </w:t>
            </w:r>
            <w:r>
              <w:rPr>
                <w:rFonts w:ascii="Times New Roman" w:hAnsi="Times New Roman"/>
                <w:b/>
                <w:szCs w:val="24"/>
              </w:rPr>
              <w:t>°</w:t>
            </w:r>
            <w:r>
              <w:rPr>
                <w:rFonts w:ascii="Times-Roman" w:hAnsi="Times-Roman" w:cs="Times-Roman"/>
                <w:b/>
                <w:szCs w:val="24"/>
              </w:rPr>
              <w:t>C):</w:t>
            </w:r>
            <w:r>
              <w:rPr>
                <w:rFonts w:ascii="Times-Roman" w:hAnsi="Times-Roman" w:cs="Times-Roman"/>
                <w:szCs w:val="24"/>
              </w:rPr>
              <w:t xml:space="preserve"> Meget brannfarlig. Kan være dødelig ved svelging om det kommer ned i luftveiene. Irriterer huden. Kan forårsake døsighet eller svimmelhet. Mistenkes for å kunne skade forplantningsevnen eller gi fosterskader. Kan forårsake organskader ved langvarig eller gjentatt eksponering ved innånding. Miljøskadelig.</w:t>
            </w:r>
          </w:p>
          <w:p w:rsidR="003B5372" w:rsidRDefault="003B5372" w:rsidP="003B5372">
            <w:pPr>
              <w:pStyle w:val="Bunntekst"/>
              <w:rPr>
                <w:rFonts w:cs="Times"/>
                <w:color w:val="000000"/>
                <w:szCs w:val="24"/>
                <w:shd w:val="clear" w:color="auto" w:fill="FFFFFF"/>
              </w:rPr>
            </w:pPr>
            <w:r w:rsidRPr="003B5372">
              <w:rPr>
                <w:b/>
                <w:bCs/>
              </w:rPr>
              <w:t>Salpetersyre:</w:t>
            </w:r>
            <w:r>
              <w:rPr>
                <w:b/>
                <w:bCs/>
              </w:rPr>
              <w:t xml:space="preserve"> </w:t>
            </w:r>
            <w:r w:rsidRPr="003B5372">
              <w:rPr>
                <w:rFonts w:cs="Times"/>
                <w:color w:val="000000"/>
                <w:szCs w:val="24"/>
                <w:shd w:val="clear" w:color="auto" w:fill="FFFFFF"/>
              </w:rPr>
              <w:t>Kan forsterke brann; oksiderende.</w:t>
            </w:r>
            <w:r>
              <w:rPr>
                <w:rFonts w:cs="Times"/>
                <w:color w:val="000000"/>
                <w:szCs w:val="24"/>
                <w:shd w:val="clear" w:color="auto" w:fill="FFFFFF"/>
              </w:rPr>
              <w:t xml:space="preserve"> </w:t>
            </w:r>
            <w:r w:rsidRPr="003B5372">
              <w:rPr>
                <w:rFonts w:cs="Times"/>
                <w:color w:val="000000"/>
                <w:szCs w:val="24"/>
                <w:shd w:val="clear" w:color="auto" w:fill="FFFFFF"/>
              </w:rPr>
              <w:t>Giftig ved innånding.</w:t>
            </w:r>
            <w:r>
              <w:rPr>
                <w:rFonts w:cs="Times"/>
                <w:color w:val="000000"/>
                <w:szCs w:val="24"/>
                <w:shd w:val="clear" w:color="auto" w:fill="FFFFFF"/>
              </w:rPr>
              <w:t xml:space="preserve"> </w:t>
            </w:r>
            <w:r w:rsidRPr="003B5372">
              <w:rPr>
                <w:rFonts w:cs="Times"/>
                <w:color w:val="000000"/>
                <w:szCs w:val="24"/>
                <w:shd w:val="clear" w:color="auto" w:fill="FFFFFF"/>
              </w:rPr>
              <w:t>Gir alvorlige etseskader på hud og øyne. Kan være etsende for metaller.</w:t>
            </w:r>
          </w:p>
          <w:p w:rsidR="003B5372" w:rsidRPr="003B5372" w:rsidRDefault="003B5372" w:rsidP="003B5372">
            <w:pPr>
              <w:pStyle w:val="Bunntekst"/>
            </w:pPr>
            <w:r>
              <w:rPr>
                <w:b/>
                <w:bCs/>
              </w:rPr>
              <w:t xml:space="preserve">Svovelsyre (konsentrert): </w:t>
            </w:r>
            <w:r w:rsidRPr="003B5372">
              <w:rPr>
                <w:rFonts w:cs="Times"/>
                <w:color w:val="000000"/>
                <w:szCs w:val="24"/>
                <w:shd w:val="clear" w:color="auto" w:fill="FFFFFF"/>
              </w:rPr>
              <w:t>Gir alvorlige etseskader på hud og øyne. Kan være etsende for metaller.</w:t>
            </w:r>
          </w:p>
          <w:p w:rsidR="0018499E" w:rsidRDefault="003B5372" w:rsidP="003B5372">
            <w:pPr>
              <w:widowControl w:val="0"/>
              <w:tabs>
                <w:tab w:val="center" w:pos="4593"/>
                <w:tab w:val="right" w:pos="9185"/>
              </w:tabs>
              <w:autoSpaceDE w:val="0"/>
              <w:autoSpaceDN w:val="0"/>
              <w:adjustRightInd w:val="0"/>
            </w:pPr>
            <w:r>
              <w:rPr>
                <w:b/>
                <w:bCs/>
              </w:rPr>
              <w:t>2-Benzylpyridin:</w:t>
            </w:r>
            <w:r>
              <w:t xml:space="preserve"> Irriterer huden. Irriterer øyne.</w:t>
            </w:r>
          </w:p>
          <w:p w:rsidR="00FF7C3F" w:rsidRPr="00FF7C3F" w:rsidRDefault="00FF7C3F" w:rsidP="003B5372">
            <w:pPr>
              <w:widowControl w:val="0"/>
              <w:tabs>
                <w:tab w:val="center" w:pos="4593"/>
                <w:tab w:val="right" w:pos="9185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FF7C3F">
              <w:rPr>
                <w:b/>
                <w:bCs/>
              </w:rPr>
              <w:t xml:space="preserve">2-(2,4-dinitrobenzyl)pyridin: </w:t>
            </w:r>
            <w:r>
              <w:t>Irriterer huden. Irriterer øyne.</w:t>
            </w:r>
          </w:p>
          <w:p w:rsidR="006B19A9" w:rsidRDefault="006B19A9" w:rsidP="003B5372">
            <w:pPr>
              <w:widowControl w:val="0"/>
              <w:tabs>
                <w:tab w:val="center" w:pos="4593"/>
                <w:tab w:val="right" w:pos="9185"/>
              </w:tabs>
              <w:autoSpaceDE w:val="0"/>
              <w:autoSpaceDN w:val="0"/>
              <w:adjustRightInd w:val="0"/>
              <w:rPr>
                <w:rFonts w:cs="Times-Roman"/>
                <w:kern w:val="2"/>
                <w:szCs w:val="24"/>
              </w:rPr>
            </w:pPr>
          </w:p>
          <w:p w:rsidR="006B19A9" w:rsidRDefault="006B19A9" w:rsidP="006B19A9">
            <w:pPr>
              <w:pStyle w:val="Bunntekst"/>
              <w:rPr>
                <w:rFonts w:ascii="Times New Roman" w:hAnsi="Times New Roman"/>
                <w:color w:val="FF0000"/>
                <w:szCs w:val="24"/>
                <w:u w:val="single"/>
              </w:rPr>
            </w:pPr>
            <w:r>
              <w:rPr>
                <w:rFonts w:ascii="Times New Roman" w:hAnsi="Times New Roman"/>
                <w:color w:val="FF0000"/>
                <w:szCs w:val="24"/>
                <w:u w:val="single"/>
              </w:rPr>
              <w:t xml:space="preserve">b) Aktivitetens faremomenter: </w:t>
            </w:r>
          </w:p>
          <w:p w:rsidR="006B19A9" w:rsidRDefault="006B19A9" w:rsidP="006B19A9">
            <w:pPr>
              <w:pStyle w:val="Bunntekst"/>
            </w:pPr>
            <w:r>
              <w:t>Kan være fare for</w:t>
            </w:r>
            <w:r>
              <w:rPr>
                <w:b/>
              </w:rPr>
              <w:t xml:space="preserve"> brannskade</w:t>
            </w:r>
            <w:r>
              <w:t xml:space="preserve"> ved bruk av varmeplate, og/eller ved berøring av varme gjenstander. </w:t>
            </w:r>
          </w:p>
          <w:p w:rsidR="006B19A9" w:rsidRDefault="006B19A9" w:rsidP="006B19A9">
            <w:pPr>
              <w:pStyle w:val="Bunntekst"/>
            </w:pPr>
            <w:r>
              <w:t xml:space="preserve">Fare for </w:t>
            </w:r>
            <w:r>
              <w:rPr>
                <w:b/>
              </w:rPr>
              <w:t xml:space="preserve">støtkoking </w:t>
            </w:r>
            <w:r>
              <w:t xml:space="preserve">under koking med tilbakeløp. </w:t>
            </w:r>
          </w:p>
          <w:p w:rsidR="006B19A9" w:rsidRDefault="006B19A9" w:rsidP="006B19A9">
            <w:pPr>
              <w:pStyle w:val="Merknads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Kan være fare for </w:t>
            </w:r>
            <w:r>
              <w:rPr>
                <w:b/>
                <w:sz w:val="24"/>
                <w:szCs w:val="24"/>
              </w:rPr>
              <w:t>kuttskade</w:t>
            </w:r>
            <w:r>
              <w:rPr>
                <w:sz w:val="24"/>
                <w:szCs w:val="24"/>
              </w:rPr>
              <w:t xml:space="preserve"> ved bruk av </w:t>
            </w:r>
            <w:proofErr w:type="spellStart"/>
            <w:r>
              <w:rPr>
                <w:sz w:val="24"/>
                <w:szCs w:val="24"/>
              </w:rPr>
              <w:t>glassutstyr</w:t>
            </w:r>
            <w:proofErr w:type="spellEnd"/>
            <w:r>
              <w:rPr>
                <w:sz w:val="24"/>
                <w:szCs w:val="24"/>
              </w:rPr>
              <w:t xml:space="preserve"> som er ødelagt.  </w:t>
            </w:r>
          </w:p>
          <w:p w:rsidR="006B19A9" w:rsidRDefault="006B19A9" w:rsidP="006B19A9">
            <w:pPr>
              <w:pStyle w:val="Bunntekst"/>
            </w:pPr>
            <w:r>
              <w:rPr>
                <w:b/>
              </w:rPr>
              <w:t xml:space="preserve">Ved bruk av </w:t>
            </w:r>
            <w:proofErr w:type="spellStart"/>
            <w:r>
              <w:rPr>
                <w:b/>
              </w:rPr>
              <w:t>rotavapor</w:t>
            </w:r>
            <w:proofErr w:type="spellEnd"/>
            <w:r>
              <w:rPr>
                <w:b/>
              </w:rPr>
              <w:t xml:space="preserve"> </w:t>
            </w:r>
            <w:r>
              <w:t>er det fare for at klær og hår kan feste seg i roterende utstyr og fare for</w:t>
            </w:r>
            <w:r>
              <w:rPr>
                <w:b/>
              </w:rPr>
              <w:t xml:space="preserve"> implosjon</w:t>
            </w:r>
            <w:r>
              <w:t xml:space="preserve"> av </w:t>
            </w:r>
            <w:proofErr w:type="spellStart"/>
            <w:r>
              <w:t>glassutstyr</w:t>
            </w:r>
            <w:proofErr w:type="spellEnd"/>
            <w:r>
              <w:t xml:space="preserve"> </w:t>
            </w:r>
            <w:proofErr w:type="spellStart"/>
            <w:r>
              <w:t>pga</w:t>
            </w:r>
            <w:proofErr w:type="spellEnd"/>
            <w:r>
              <w:t xml:space="preserve"> redusert trykk.</w:t>
            </w:r>
          </w:p>
          <w:p w:rsidR="006B19A9" w:rsidRPr="006B19A9" w:rsidRDefault="006B19A9" w:rsidP="006B19A9">
            <w:pPr>
              <w:pStyle w:val="Bunntek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Fare for </w:t>
            </w:r>
            <w:r>
              <w:rPr>
                <w:rFonts w:ascii="Times New Roman" w:hAnsi="Times New Roman"/>
                <w:b/>
                <w:szCs w:val="24"/>
              </w:rPr>
              <w:t>kjemikalieeksponering</w:t>
            </w:r>
            <w:r>
              <w:rPr>
                <w:rFonts w:ascii="Times New Roman" w:hAnsi="Times New Roman"/>
                <w:szCs w:val="24"/>
              </w:rPr>
              <w:t xml:space="preserve"> forbundet med feil kjemikaliehåndtering, avfallshåndtering av vannfase og ikke tilstrekkelig tørket utstyr.  </w:t>
            </w:r>
          </w:p>
          <w:p w:rsidR="0018499E" w:rsidRPr="00A953C7" w:rsidRDefault="0018499E" w:rsidP="003B5372">
            <w:pPr>
              <w:pStyle w:val="Bunntekst"/>
            </w:pPr>
          </w:p>
        </w:tc>
      </w:tr>
      <w:tr w:rsidR="00C72231" w:rsidRPr="002528ED">
        <w:trPr>
          <w:trHeight w:val="2240"/>
        </w:trPr>
        <w:tc>
          <w:tcPr>
            <w:tcW w:w="9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2231" w:rsidRPr="006B19A9" w:rsidRDefault="00C72231" w:rsidP="00C72231">
            <w:pPr>
              <w:pStyle w:val="Bunntekst"/>
              <w:rPr>
                <w:i/>
              </w:rPr>
            </w:pPr>
            <w:r w:rsidRPr="00CA6BCD">
              <w:rPr>
                <w:i/>
              </w:rPr>
              <w:t>Beskyttelse/sikring: (HMS faktorer, se neste side)</w:t>
            </w:r>
            <w:r w:rsidR="006B19A9">
              <w:rPr>
                <w:i/>
              </w:rPr>
              <w:t xml:space="preserve"> </w:t>
            </w:r>
            <w:r>
              <w:rPr>
                <w:sz w:val="20"/>
              </w:rPr>
              <w:t>(Se Sikkerhetsdatablad punkt 8 for veiledning)</w:t>
            </w:r>
          </w:p>
          <w:p w:rsidR="006B19A9" w:rsidRDefault="006B19A9" w:rsidP="006B19A9">
            <w:pPr>
              <w:pStyle w:val="Bunntek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Alt arbeid</w:t>
            </w:r>
            <w:r>
              <w:rPr>
                <w:rFonts w:ascii="Times New Roman" w:hAnsi="Times New Roman"/>
                <w:szCs w:val="24"/>
              </w:rPr>
              <w:t xml:space="preserve"> skal skje </w:t>
            </w:r>
            <w:r>
              <w:rPr>
                <w:rFonts w:ascii="Times New Roman" w:hAnsi="Times New Roman"/>
                <w:b/>
                <w:szCs w:val="24"/>
              </w:rPr>
              <w:t>i avtrekksskap</w:t>
            </w:r>
            <w:r>
              <w:rPr>
                <w:rFonts w:ascii="Times New Roman" w:hAnsi="Times New Roman"/>
                <w:szCs w:val="24"/>
              </w:rPr>
              <w:t xml:space="preserve"> inkludert vasking av utsyr (</w:t>
            </w:r>
            <w:r>
              <w:t>se avfalls og rengjøringsrutinen)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6B19A9" w:rsidRDefault="006B19A9" w:rsidP="006B19A9">
            <w:pPr>
              <w:pStyle w:val="Bunntek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Verneutstyr</w:t>
            </w:r>
            <w:r>
              <w:rPr>
                <w:rFonts w:ascii="Times New Roman" w:hAnsi="Times New Roman"/>
                <w:szCs w:val="24"/>
              </w:rPr>
              <w:t xml:space="preserve"> (vernebriller, egnede sko og lab-frakk) </w:t>
            </w:r>
            <w:r>
              <w:rPr>
                <w:rFonts w:ascii="Times New Roman" w:hAnsi="Times New Roman"/>
                <w:b/>
                <w:szCs w:val="24"/>
              </w:rPr>
              <w:t>skal brukes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</w:p>
          <w:p w:rsidR="006B19A9" w:rsidRDefault="006B19A9" w:rsidP="006B19A9">
            <w:pPr>
              <w:pStyle w:val="Bunntek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Bruk av hansker</w:t>
            </w:r>
            <w:r w:rsidR="00FF7C3F">
              <w:rPr>
                <w:rFonts w:ascii="Times New Roman" w:hAnsi="Times New Roman"/>
                <w:b/>
                <w:szCs w:val="24"/>
              </w:rPr>
              <w:t xml:space="preserve"> med lange mansjetter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FF7C3F">
              <w:rPr>
                <w:rFonts w:ascii="Times New Roman" w:hAnsi="Times New Roman"/>
                <w:b/>
                <w:szCs w:val="24"/>
              </w:rPr>
              <w:t>skal brukes</w:t>
            </w:r>
            <w:r>
              <w:rPr>
                <w:rFonts w:ascii="Times New Roman" w:hAnsi="Times New Roman"/>
                <w:b/>
                <w:szCs w:val="24"/>
              </w:rPr>
              <w:t xml:space="preserve"> ved håndtering av </w:t>
            </w:r>
            <w:r w:rsidR="009224F0">
              <w:rPr>
                <w:rFonts w:ascii="Times New Roman" w:hAnsi="Times New Roman"/>
                <w:b/>
                <w:szCs w:val="24"/>
              </w:rPr>
              <w:t>sterke syrer.</w:t>
            </w:r>
          </w:p>
          <w:p w:rsidR="009224F0" w:rsidRDefault="009224F0" w:rsidP="006B19A9">
            <w:pPr>
              <w:pStyle w:val="Bunntek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Bruk av hansker må vurderes ved håndtering av kjemikalier og kjemikalieavfall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6B19A9" w:rsidRDefault="006B19A9" w:rsidP="006B19A9">
            <w:pPr>
              <w:pStyle w:val="Bunntek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Det er </w:t>
            </w:r>
            <w:r>
              <w:rPr>
                <w:rFonts w:ascii="Times New Roman" w:hAnsi="Times New Roman"/>
                <w:b/>
                <w:szCs w:val="24"/>
              </w:rPr>
              <w:t>forbudt å bruke ild</w:t>
            </w:r>
            <w:r>
              <w:rPr>
                <w:rFonts w:ascii="Times New Roman" w:hAnsi="Times New Roman"/>
                <w:szCs w:val="24"/>
              </w:rPr>
              <w:t xml:space="preserve"> på laben. Unngå gnistkilder (statisk elektrisitet). </w:t>
            </w:r>
          </w:p>
          <w:p w:rsidR="006B19A9" w:rsidRDefault="006B19A9" w:rsidP="006B19A9">
            <w:pPr>
              <w:pStyle w:val="Bunntek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Langt hår skal festes i en hestehale.</w:t>
            </w:r>
          </w:p>
          <w:p w:rsidR="006B19A9" w:rsidRDefault="006B19A9" w:rsidP="006B19A9">
            <w:pPr>
              <w:pStyle w:val="Bunntekst"/>
              <w:rPr>
                <w:rFonts w:ascii="Times New Roman" w:hAnsi="Times New Roman"/>
                <w:szCs w:val="24"/>
              </w:rPr>
            </w:pPr>
            <w:r>
              <w:rPr>
                <w:b/>
              </w:rPr>
              <w:t>Bruk hansker ved bruk av UV-kabinett</w:t>
            </w:r>
            <w:r>
              <w:t>.</w:t>
            </w:r>
          </w:p>
          <w:p w:rsidR="006B19A9" w:rsidRDefault="006B19A9" w:rsidP="006B19A9">
            <w:pPr>
              <w:pStyle w:val="Bunnteks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Kontroller </w:t>
            </w:r>
            <w:r>
              <w:rPr>
                <w:rFonts w:ascii="Times New Roman" w:hAnsi="Times New Roman"/>
                <w:szCs w:val="24"/>
              </w:rPr>
              <w:t xml:space="preserve">for sprekkdannelse og eventuelle </w:t>
            </w:r>
            <w:r>
              <w:rPr>
                <w:rFonts w:ascii="Times New Roman" w:hAnsi="Times New Roman"/>
                <w:b/>
                <w:szCs w:val="24"/>
              </w:rPr>
              <w:t xml:space="preserve">skader på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glassutstyr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før bruk.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6B19A9" w:rsidRDefault="006B19A9" w:rsidP="006B19A9">
            <w:pPr>
              <w:pStyle w:val="Bunntekst"/>
              <w:rPr>
                <w:rFonts w:ascii="Times New Roman" w:hAnsi="Times New Roman"/>
                <w:color w:val="FF0000"/>
                <w:szCs w:val="24"/>
              </w:rPr>
            </w:pPr>
          </w:p>
          <w:p w:rsidR="006B19A9" w:rsidRDefault="006B19A9" w:rsidP="006B19A9">
            <w:pPr>
              <w:pStyle w:val="Bunntek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FF0000"/>
                <w:szCs w:val="24"/>
              </w:rPr>
              <w:t>Evakueringsrutine:</w:t>
            </w:r>
            <w:r>
              <w:rPr>
                <w:rFonts w:ascii="Times New Roman" w:hAnsi="Times New Roman"/>
                <w:szCs w:val="24"/>
              </w:rPr>
              <w:t xml:space="preserve"> (ved mistanke om kjemikalieforgifting eller sterk kjemikalielukt)</w:t>
            </w:r>
          </w:p>
          <w:p w:rsidR="006B19A9" w:rsidRDefault="006B19A9" w:rsidP="006B19A9">
            <w:pPr>
              <w:pStyle w:val="Bunntek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b/>
                <w:szCs w:val="24"/>
              </w:rPr>
              <w:t xml:space="preserve">Informere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lableder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eller lab assistent.</w:t>
            </w:r>
          </w:p>
          <w:p w:rsidR="006B19A9" w:rsidRDefault="006B19A9" w:rsidP="006B19A9">
            <w:pPr>
              <w:pStyle w:val="Bunntek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-Hvis nødvendig,</w:t>
            </w:r>
            <w:r>
              <w:t xml:space="preserve"> skal </w:t>
            </w:r>
            <w:proofErr w:type="spellStart"/>
            <w:r>
              <w:t>lableder</w:t>
            </w:r>
            <w:proofErr w:type="spellEnd"/>
            <w:r>
              <w:t xml:space="preserve"> sørge for medisinsk behandling av de berørte studentene</w:t>
            </w:r>
          </w:p>
          <w:p w:rsidR="006B19A9" w:rsidRDefault="006B19A9" w:rsidP="006B19A9">
            <w:pPr>
              <w:pStyle w:val="Bunntek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Cs w:val="24"/>
              </w:rPr>
              <w:t>Lableder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skal gi beskjed til studentene om å </w:t>
            </w:r>
            <w:r>
              <w:rPr>
                <w:rFonts w:ascii="Times New Roman" w:hAnsi="Times New Roman"/>
                <w:b/>
                <w:szCs w:val="24"/>
              </w:rPr>
              <w:t>evakuere laben til lab-forelesningsrom, eventuelt ute</w:t>
            </w:r>
            <w:r>
              <w:rPr>
                <w:rFonts w:ascii="Times New Roman" w:hAnsi="Times New Roman"/>
                <w:szCs w:val="24"/>
              </w:rPr>
              <w:t xml:space="preserve">, hvor studentene skal vente til </w:t>
            </w:r>
            <w:proofErr w:type="spellStart"/>
            <w:r>
              <w:rPr>
                <w:rFonts w:ascii="Times New Roman" w:hAnsi="Times New Roman"/>
                <w:szCs w:val="24"/>
              </w:rPr>
              <w:t>lableder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eller </w:t>
            </w:r>
            <w:proofErr w:type="spellStart"/>
            <w:r>
              <w:rPr>
                <w:rFonts w:ascii="Times New Roman" w:hAnsi="Times New Roman"/>
                <w:szCs w:val="24"/>
              </w:rPr>
              <w:t>labassistent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så snart som mulig møter dem med mer informasjon.</w:t>
            </w:r>
          </w:p>
          <w:p w:rsidR="006B19A9" w:rsidRDefault="006B19A9" w:rsidP="006B19A9">
            <w:pPr>
              <w:pStyle w:val="Bunntekst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NB!</w:t>
            </w:r>
          </w:p>
          <w:p w:rsidR="006B19A9" w:rsidRDefault="006B19A9" w:rsidP="006B19A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-Roman" w:hAnsi="Times-Roman" w:cs="Times-Roman"/>
                <w:b/>
                <w:szCs w:val="24"/>
              </w:rPr>
              <w:t>Petroleumseter (</w:t>
            </w:r>
            <w:proofErr w:type="spellStart"/>
            <w:r>
              <w:rPr>
                <w:rFonts w:ascii="Times-Roman" w:hAnsi="Times-Roman" w:cs="Times-Roman"/>
                <w:b/>
                <w:szCs w:val="24"/>
              </w:rPr>
              <w:t>k.p</w:t>
            </w:r>
            <w:proofErr w:type="spellEnd"/>
            <w:r>
              <w:rPr>
                <w:rFonts w:ascii="Times-Roman" w:hAnsi="Times-Roman" w:cs="Times-Roman"/>
                <w:b/>
                <w:szCs w:val="24"/>
              </w:rPr>
              <w:t xml:space="preserve">. 60-80 </w:t>
            </w:r>
            <w:r>
              <w:rPr>
                <w:rFonts w:ascii="Times New Roman" w:hAnsi="Times New Roman"/>
                <w:b/>
                <w:szCs w:val="24"/>
              </w:rPr>
              <w:t>°</w:t>
            </w:r>
            <w:r>
              <w:rPr>
                <w:rFonts w:ascii="Times-Roman" w:hAnsi="Times-Roman" w:cs="Times-Roman"/>
                <w:b/>
                <w:szCs w:val="24"/>
              </w:rPr>
              <w:t xml:space="preserve">C): </w:t>
            </w:r>
            <w:r>
              <w:rPr>
                <w:rFonts w:ascii="Times New Roman" w:hAnsi="Times New Roman"/>
                <w:szCs w:val="24"/>
              </w:rPr>
              <w:t>Holdes vekk fra varme, varme overflater, gnister, åpen ild og andre antenningskilder. Unngå innånding av damp. IKKE framkall brekning.</w:t>
            </w:r>
          </w:p>
          <w:p w:rsidR="006B19A9" w:rsidRDefault="006B19A9" w:rsidP="006B19A9">
            <w:pPr>
              <w:rPr>
                <w:rFonts w:ascii="Times New Roman" w:hAnsi="Times New Roman"/>
                <w:sz w:val="23"/>
                <w:szCs w:val="23"/>
                <w:u w:val="single"/>
                <w:lang w:eastAsia="nb-NO"/>
              </w:rPr>
            </w:pPr>
            <w:r>
              <w:rPr>
                <w:rFonts w:ascii="Times-Roman" w:hAnsi="Times-Roman" w:cs="Times-Roman"/>
                <w:b/>
                <w:szCs w:val="24"/>
              </w:rPr>
              <w:lastRenderedPageBreak/>
              <w:t>Konsentrerte syrer:</w:t>
            </w:r>
            <w:r>
              <w:rPr>
                <w:rFonts w:ascii="Times New Roman" w:hAnsi="Times New Roman"/>
                <w:b/>
                <w:sz w:val="23"/>
                <w:szCs w:val="23"/>
                <w:lang w:eastAsia="nb-NO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Sterkt etsende. Ved kontakt med øyene og/eller hud: Skyll forsiktig med vann i flere minutter. Fjern eventuelle kontaktlinser dersom dette enkelt lar seg gjøre. Fortsett skyllingen.</w:t>
            </w:r>
          </w:p>
          <w:p w:rsidR="00287661" w:rsidRDefault="006B19A9" w:rsidP="00F42F82">
            <w:pPr>
              <w:pStyle w:val="Bunntekst"/>
            </w:pPr>
            <w:r>
              <w:rPr>
                <w:b/>
              </w:rPr>
              <w:t>Etanol:</w:t>
            </w:r>
            <w:r>
              <w:t xml:space="preserve"> Holdes vekk fra antennelseskilder. </w:t>
            </w:r>
          </w:p>
        </w:tc>
      </w:tr>
      <w:tr w:rsidR="00C72231" w:rsidRPr="002528ED">
        <w:trPr>
          <w:trHeight w:val="1252"/>
        </w:trPr>
        <w:tc>
          <w:tcPr>
            <w:tcW w:w="9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231" w:rsidRPr="00CA6BCD" w:rsidRDefault="00C72231" w:rsidP="00C72231">
            <w:pPr>
              <w:pStyle w:val="Bunntekst"/>
              <w:rPr>
                <w:i/>
              </w:rPr>
            </w:pPr>
            <w:r w:rsidRPr="00CA6BCD">
              <w:rPr>
                <w:i/>
              </w:rPr>
              <w:lastRenderedPageBreak/>
              <w:t>Avfallshåndtering: (Se Sikkerhetsdatablad punkt 13 for veiledning)</w:t>
            </w:r>
          </w:p>
          <w:p w:rsidR="00C72231" w:rsidRDefault="00C72231" w:rsidP="00F42F82">
            <w:pPr>
              <w:pStyle w:val="Bunntekst"/>
            </w:pPr>
          </w:p>
          <w:p w:rsidR="006B19A9" w:rsidRDefault="006B19A9" w:rsidP="006B19A9">
            <w:pPr>
              <w:pStyle w:val="Bunntekst"/>
              <w:rPr>
                <w:b/>
              </w:rPr>
            </w:pPr>
            <w:r>
              <w:rPr>
                <w:b/>
              </w:rPr>
              <w:t xml:space="preserve">Vannfase etter filtrering håndteres som organisk avfall uten halogener. </w:t>
            </w:r>
          </w:p>
          <w:p w:rsidR="006B19A9" w:rsidRDefault="006B19A9" w:rsidP="006B19A9">
            <w:pPr>
              <w:pStyle w:val="Bunntekst"/>
              <w:rPr>
                <w:rFonts w:ascii="Times New Roman" w:hAnsi="Times New Roman"/>
                <w:color w:val="FF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Ubrukt</w:t>
            </w:r>
            <w:r w:rsidR="00FF7C3F">
              <w:rPr>
                <w:rFonts w:ascii="Times New Roman" w:hAnsi="Times New Roman"/>
                <w:szCs w:val="24"/>
                <w:shd w:val="clear" w:color="auto" w:fill="FFFFFF"/>
              </w:rPr>
              <w:t xml:space="preserve">e syrer og baser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fortynnes med vann og samles i egen avfallsbeholder. </w:t>
            </w:r>
            <w:r>
              <w:rPr>
                <w:rFonts w:ascii="Times New Roman" w:hAnsi="Times New Roman"/>
                <w:b/>
                <w:color w:val="FF0000"/>
                <w:szCs w:val="24"/>
                <w:shd w:val="clear" w:color="auto" w:fill="FFFFFF"/>
              </w:rPr>
              <w:t>NB!</w:t>
            </w:r>
            <w:r>
              <w:rPr>
                <w:rFonts w:ascii="Times New Roman" w:hAnsi="Times New Roman"/>
                <w:color w:val="FF0000"/>
                <w:szCs w:val="24"/>
                <w:shd w:val="clear" w:color="auto" w:fill="FFFFFF"/>
              </w:rPr>
              <w:t xml:space="preserve"> Vann </w:t>
            </w:r>
            <w:r>
              <w:rPr>
                <w:rFonts w:ascii="Times New Roman" w:hAnsi="Times New Roman"/>
                <w:b/>
                <w:color w:val="FF0000"/>
                <w:szCs w:val="24"/>
                <w:shd w:val="clear" w:color="auto" w:fill="FFFFFF"/>
              </w:rPr>
              <w:t>skal ikke</w:t>
            </w:r>
            <w:r>
              <w:rPr>
                <w:rFonts w:ascii="Times New Roman" w:hAnsi="Times New Roman"/>
                <w:color w:val="FF0000"/>
                <w:szCs w:val="24"/>
                <w:shd w:val="clear" w:color="auto" w:fill="FFFFFF"/>
              </w:rPr>
              <w:t xml:space="preserve"> tilsettes til syre men omvendt («vann i syre er uhyre»)!</w:t>
            </w:r>
          </w:p>
          <w:p w:rsidR="006B19A9" w:rsidRDefault="006B19A9" w:rsidP="006B19A9">
            <w:pPr>
              <w:pStyle w:val="Bunntekst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Organisk avfall samles opp i beholder for </w:t>
            </w:r>
            <w:r>
              <w:rPr>
                <w:rFonts w:ascii="Times New Roman" w:hAnsi="Times New Roman"/>
                <w:b/>
                <w:szCs w:val="24"/>
                <w:shd w:val="clear" w:color="auto" w:fill="FFFFFF"/>
              </w:rPr>
              <w:t>organisk avfall uten halogene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r.</w:t>
            </w:r>
          </w:p>
          <w:p w:rsidR="00FF7C3F" w:rsidRDefault="00FF7C3F" w:rsidP="00FF7C3F">
            <w:pPr>
              <w:pStyle w:val="Bunntekst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Cs w:val="24"/>
                <w:shd w:val="clear" w:color="auto" w:fill="FFFFFF"/>
              </w:rPr>
              <w:t>Aceton brukt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under vasking av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glassutstyr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skal håndteres som </w:t>
            </w:r>
            <w:bookmarkStart w:id="1" w:name="OLE_LINK27"/>
            <w:bookmarkStart w:id="2" w:name="OLE_LINK26"/>
            <w:bookmarkStart w:id="3" w:name="OLE_LINK25"/>
            <w:r>
              <w:rPr>
                <w:rFonts w:ascii="Times New Roman" w:hAnsi="Times New Roman"/>
                <w:b/>
                <w:szCs w:val="24"/>
                <w:shd w:val="clear" w:color="auto" w:fill="FFFFFF"/>
              </w:rPr>
              <w:t>organisk avfall med halogener</w:t>
            </w:r>
            <w:bookmarkEnd w:id="1"/>
            <w:bookmarkEnd w:id="2"/>
            <w:bookmarkEnd w:id="3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</w:p>
          <w:p w:rsidR="00FF7C3F" w:rsidRDefault="00FF7C3F" w:rsidP="00FF7C3F">
            <w:pPr>
              <w:pStyle w:val="Bunntekst"/>
            </w:pPr>
            <w:proofErr w:type="spellStart"/>
            <w:r>
              <w:rPr>
                <w:b/>
              </w:rPr>
              <w:t>Filterpapir</w:t>
            </w:r>
            <w:proofErr w:type="spellEnd"/>
            <w:r>
              <w:rPr>
                <w:b/>
              </w:rPr>
              <w:t xml:space="preserve"> med rester av MgSO</w:t>
            </w:r>
            <w:r>
              <w:rPr>
                <w:b/>
                <w:vertAlign w:val="subscript"/>
              </w:rPr>
              <w:t>4</w:t>
            </w:r>
            <w:r>
              <w:rPr>
                <w:b/>
              </w:rPr>
              <w:t xml:space="preserve"> og dietyleter </w:t>
            </w:r>
            <w:r>
              <w:t xml:space="preserve">må vaskes med aceton inne i avtrekksskap. </w:t>
            </w:r>
          </w:p>
          <w:p w:rsidR="00FF7C3F" w:rsidRDefault="00FF7C3F" w:rsidP="00FF7C3F">
            <w:pPr>
              <w:pStyle w:val="Bunntekst"/>
            </w:pPr>
            <w:r>
              <w:t>MgSO</w:t>
            </w:r>
            <w:r>
              <w:rPr>
                <w:vertAlign w:val="subscript"/>
              </w:rPr>
              <w:t>4</w:t>
            </w:r>
            <w:r>
              <w:t xml:space="preserve">-rester i aceton skal håndteres som </w:t>
            </w:r>
            <w:r>
              <w:rPr>
                <w:rFonts w:ascii="Times New Roman" w:hAnsi="Times New Roman"/>
                <w:b/>
                <w:szCs w:val="24"/>
                <w:shd w:val="clear" w:color="auto" w:fill="FFFFFF"/>
              </w:rPr>
              <w:t>organisk avfall med halogener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>
              <w:t xml:space="preserve"> </w:t>
            </w:r>
          </w:p>
          <w:p w:rsidR="00FF7C3F" w:rsidRDefault="00FF7C3F" w:rsidP="00FF7C3F">
            <w:pPr>
              <w:pStyle w:val="Bunntekst"/>
            </w:pPr>
            <w:proofErr w:type="spellStart"/>
            <w:r>
              <w:t>Filterpapir</w:t>
            </w:r>
            <w:proofErr w:type="spellEnd"/>
            <w:r>
              <w:t xml:space="preserve"> oppbevares inne i avtrekksskap til det er tørt</w:t>
            </w:r>
            <w:r>
              <w:rPr>
                <w:rFonts w:ascii="Times New Roman" w:hAnsi="Times New Roman"/>
                <w:szCs w:val="24"/>
              </w:rPr>
              <w:t xml:space="preserve"> og</w:t>
            </w:r>
            <w:r>
              <w:rPr>
                <w:rFonts w:ascii="Times New Roman" w:eastAsia="Calibri" w:hAnsi="Times New Roman"/>
                <w:szCs w:val="24"/>
              </w:rPr>
              <w:t xml:space="preserve"> kastes i søppel. </w:t>
            </w:r>
          </w:p>
          <w:p w:rsidR="00FF7C3F" w:rsidRDefault="00FF7C3F" w:rsidP="00FF7C3F">
            <w:pPr>
              <w:pStyle w:val="Bunntek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Brukte hansker legges i egen felles dunk i avtrekksskap.</w:t>
            </w:r>
          </w:p>
          <w:p w:rsidR="00FF7C3F" w:rsidRDefault="00FF7C3F" w:rsidP="00FF7C3F">
            <w:pPr>
              <w:pStyle w:val="Bunntekst"/>
            </w:pPr>
            <w:r>
              <w:rPr>
                <w:b/>
              </w:rPr>
              <w:t xml:space="preserve">Brukte Pasteur-pipetter </w:t>
            </w:r>
            <w:r>
              <w:t>skylles med aceton og</w:t>
            </w:r>
            <w:r>
              <w:rPr>
                <w:b/>
              </w:rPr>
              <w:t xml:space="preserve"> </w:t>
            </w:r>
            <w:r>
              <w:t>oppbevares inne i felles avtrekksskap i den henviste avfallsesken.</w:t>
            </w:r>
          </w:p>
          <w:p w:rsidR="00287661" w:rsidRDefault="00287661" w:rsidP="00FF7C3F">
            <w:pPr>
              <w:pStyle w:val="Bunntekst"/>
            </w:pPr>
          </w:p>
        </w:tc>
      </w:tr>
      <w:tr w:rsidR="00C72231" w:rsidRPr="002528ED">
        <w:trPr>
          <w:trHeight w:val="980"/>
        </w:trPr>
        <w:tc>
          <w:tcPr>
            <w:tcW w:w="9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231" w:rsidRDefault="00C72231" w:rsidP="00C72231">
            <w:pPr>
              <w:pStyle w:val="Bunntekst"/>
            </w:pPr>
            <w:r>
              <w:t>Konklusjon/kommentar:</w:t>
            </w:r>
          </w:p>
          <w:p w:rsidR="00287661" w:rsidRPr="00CA6BCD" w:rsidRDefault="00E46BC8" w:rsidP="00C72231">
            <w:pPr>
              <w:pStyle w:val="Bunntekst"/>
              <w:rPr>
                <w:b/>
              </w:rPr>
            </w:pPr>
            <w:r>
              <w:t xml:space="preserve">Den største risikoen ved dette eksperimentet er søl av kjemikalier, kuttskader og feil avfallshåndtering. Bruk verneutstyr og avtrekk. Støtkoking kan også forekomme. Forsøket er vurdert til </w:t>
            </w:r>
            <w:r>
              <w:rPr>
                <w:b/>
              </w:rPr>
              <w:t>MEDIUM RISIKO</w:t>
            </w:r>
            <w:r>
              <w:t>.</w:t>
            </w:r>
          </w:p>
        </w:tc>
      </w:tr>
    </w:tbl>
    <w:p w:rsidR="00C72231" w:rsidRDefault="00C72231" w:rsidP="00C72231">
      <w:pPr>
        <w:pStyle w:val="Bunntekst"/>
        <w:rPr>
          <w:sz w:val="12"/>
          <w:szCs w:val="12"/>
        </w:rPr>
      </w:pPr>
    </w:p>
    <w:p w:rsidR="00C72231" w:rsidRPr="00620B03" w:rsidRDefault="00C72231" w:rsidP="00C72231">
      <w:pPr>
        <w:pStyle w:val="Bunntekst"/>
        <w:rPr>
          <w:sz w:val="12"/>
          <w:szCs w:val="12"/>
        </w:rPr>
      </w:pPr>
    </w:p>
    <w:tbl>
      <w:tblPr>
        <w:tblW w:w="9466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963"/>
        <w:gridCol w:w="429"/>
        <w:gridCol w:w="430"/>
        <w:gridCol w:w="530"/>
        <w:gridCol w:w="236"/>
        <w:gridCol w:w="2116"/>
        <w:gridCol w:w="1626"/>
        <w:gridCol w:w="709"/>
        <w:gridCol w:w="17"/>
      </w:tblGrid>
      <w:tr w:rsidR="00C72231" w:rsidRPr="00533FC8">
        <w:trPr>
          <w:trHeight w:val="554"/>
        </w:trPr>
        <w:tc>
          <w:tcPr>
            <w:tcW w:w="2410" w:type="dxa"/>
            <w:tcMar>
              <w:left w:w="57" w:type="dxa"/>
              <w:right w:w="57" w:type="dxa"/>
            </w:tcMar>
          </w:tcPr>
          <w:p w:rsidR="00C72231" w:rsidRPr="00533FC8" w:rsidRDefault="00C72231" w:rsidP="00C72231">
            <w:pPr>
              <w:pStyle w:val="Bunntekst"/>
              <w:spacing w:before="120" w:after="120"/>
              <w:rPr>
                <w:b/>
                <w:sz w:val="20"/>
              </w:rPr>
            </w:pPr>
            <w:r w:rsidRPr="00533FC8">
              <w:rPr>
                <w:b/>
                <w:sz w:val="20"/>
              </w:rPr>
              <w:t>Anbefaling/godkjenning:</w:t>
            </w:r>
          </w:p>
        </w:tc>
        <w:tc>
          <w:tcPr>
            <w:tcW w:w="2352" w:type="dxa"/>
            <w:gridSpan w:val="4"/>
          </w:tcPr>
          <w:p w:rsidR="00C72231" w:rsidRPr="00533FC8" w:rsidRDefault="00C72231" w:rsidP="00C72231">
            <w:pPr>
              <w:pStyle w:val="Bunntekst"/>
              <w:spacing w:before="120" w:after="120"/>
              <w:rPr>
                <w:b/>
                <w:sz w:val="20"/>
              </w:rPr>
            </w:pPr>
            <w:r w:rsidRPr="00533FC8">
              <w:rPr>
                <w:b/>
                <w:sz w:val="20"/>
              </w:rPr>
              <w:t>Dato/Signatur:</w:t>
            </w:r>
          </w:p>
        </w:tc>
        <w:tc>
          <w:tcPr>
            <w:tcW w:w="2352" w:type="dxa"/>
            <w:gridSpan w:val="2"/>
          </w:tcPr>
          <w:p w:rsidR="00C72231" w:rsidRPr="00533FC8" w:rsidRDefault="00C72231" w:rsidP="00C72231">
            <w:pPr>
              <w:pStyle w:val="Bunntekst"/>
              <w:spacing w:before="120" w:after="120"/>
              <w:rPr>
                <w:b/>
                <w:sz w:val="20"/>
              </w:rPr>
            </w:pPr>
            <w:r w:rsidRPr="00533FC8">
              <w:rPr>
                <w:b/>
                <w:sz w:val="20"/>
              </w:rPr>
              <w:t>Anbefaling/godkjenning:</w:t>
            </w:r>
          </w:p>
        </w:tc>
        <w:tc>
          <w:tcPr>
            <w:tcW w:w="2352" w:type="dxa"/>
            <w:gridSpan w:val="3"/>
            <w:tcMar>
              <w:left w:w="57" w:type="dxa"/>
              <w:right w:w="57" w:type="dxa"/>
            </w:tcMar>
          </w:tcPr>
          <w:p w:rsidR="00C72231" w:rsidRPr="00533FC8" w:rsidRDefault="00C72231" w:rsidP="00C72231">
            <w:pPr>
              <w:pStyle w:val="Bunntekst"/>
              <w:spacing w:before="120" w:after="120"/>
              <w:rPr>
                <w:b/>
                <w:sz w:val="20"/>
              </w:rPr>
            </w:pPr>
            <w:r w:rsidRPr="00533FC8">
              <w:rPr>
                <w:b/>
                <w:sz w:val="20"/>
              </w:rPr>
              <w:t>Dato/Signatur:</w:t>
            </w:r>
          </w:p>
        </w:tc>
      </w:tr>
      <w:tr w:rsidR="00C72231" w:rsidRPr="00533FC8">
        <w:trPr>
          <w:trHeight w:val="555"/>
        </w:trPr>
        <w:tc>
          <w:tcPr>
            <w:tcW w:w="241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C72231" w:rsidRPr="00533FC8" w:rsidRDefault="00C72231" w:rsidP="00C72231">
            <w:pPr>
              <w:pStyle w:val="Bunntekst"/>
              <w:spacing w:before="120" w:after="120"/>
              <w:rPr>
                <w:sz w:val="20"/>
              </w:rPr>
            </w:pPr>
            <w:r>
              <w:rPr>
                <w:sz w:val="20"/>
              </w:rPr>
              <w:t>Person som utfører SJA:</w:t>
            </w:r>
          </w:p>
        </w:tc>
        <w:tc>
          <w:tcPr>
            <w:tcW w:w="2352" w:type="dxa"/>
            <w:gridSpan w:val="4"/>
          </w:tcPr>
          <w:p w:rsidR="00C72231" w:rsidRPr="00533FC8" w:rsidRDefault="00C72231" w:rsidP="00C72231">
            <w:pPr>
              <w:pStyle w:val="Bunntekst"/>
              <w:spacing w:before="120" w:after="120"/>
              <w:rPr>
                <w:sz w:val="20"/>
              </w:rPr>
            </w:pPr>
          </w:p>
        </w:tc>
        <w:tc>
          <w:tcPr>
            <w:tcW w:w="2352" w:type="dxa"/>
            <w:gridSpan w:val="2"/>
          </w:tcPr>
          <w:p w:rsidR="00C72231" w:rsidRPr="00533FC8" w:rsidRDefault="00C72231" w:rsidP="00C72231">
            <w:pPr>
              <w:pStyle w:val="Bunntekst"/>
              <w:spacing w:before="120" w:after="120"/>
              <w:rPr>
                <w:sz w:val="20"/>
              </w:rPr>
            </w:pPr>
            <w:r>
              <w:rPr>
                <w:sz w:val="20"/>
              </w:rPr>
              <w:t>Rom</w:t>
            </w:r>
            <w:r w:rsidRPr="00533FC8">
              <w:rPr>
                <w:sz w:val="20"/>
              </w:rPr>
              <w:t>ansvarlig:</w:t>
            </w:r>
          </w:p>
        </w:tc>
        <w:tc>
          <w:tcPr>
            <w:tcW w:w="2352" w:type="dxa"/>
            <w:gridSpan w:val="3"/>
            <w:tcMar>
              <w:left w:w="57" w:type="dxa"/>
              <w:right w:w="57" w:type="dxa"/>
            </w:tcMar>
          </w:tcPr>
          <w:p w:rsidR="00C72231" w:rsidRPr="00533FC8" w:rsidRDefault="00C72231" w:rsidP="00C72231">
            <w:pPr>
              <w:pStyle w:val="Bunntekst"/>
              <w:spacing w:before="120" w:after="120"/>
              <w:rPr>
                <w:sz w:val="20"/>
              </w:rPr>
            </w:pPr>
          </w:p>
        </w:tc>
      </w:tr>
      <w:tr w:rsidR="00C72231" w:rsidRPr="00533FC8">
        <w:trPr>
          <w:trHeight w:val="555"/>
        </w:trPr>
        <w:tc>
          <w:tcPr>
            <w:tcW w:w="241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C72231" w:rsidRPr="00533FC8" w:rsidRDefault="00C72231" w:rsidP="00C72231">
            <w:pPr>
              <w:pStyle w:val="Bunntekst"/>
              <w:spacing w:before="120" w:after="120"/>
              <w:rPr>
                <w:sz w:val="20"/>
              </w:rPr>
            </w:pPr>
          </w:p>
        </w:tc>
        <w:tc>
          <w:tcPr>
            <w:tcW w:w="2352" w:type="dxa"/>
            <w:gridSpan w:val="4"/>
          </w:tcPr>
          <w:p w:rsidR="00C72231" w:rsidRPr="00533FC8" w:rsidRDefault="00C72231" w:rsidP="00C72231">
            <w:pPr>
              <w:pStyle w:val="Bunntekst"/>
              <w:spacing w:before="120" w:after="120"/>
              <w:rPr>
                <w:sz w:val="20"/>
              </w:rPr>
            </w:pPr>
          </w:p>
        </w:tc>
        <w:tc>
          <w:tcPr>
            <w:tcW w:w="2352" w:type="dxa"/>
            <w:gridSpan w:val="2"/>
          </w:tcPr>
          <w:p w:rsidR="00C72231" w:rsidRPr="00533FC8" w:rsidRDefault="00C72231" w:rsidP="00C72231">
            <w:pPr>
              <w:pStyle w:val="Bunntekst"/>
              <w:spacing w:before="120" w:after="120"/>
              <w:rPr>
                <w:sz w:val="20"/>
              </w:rPr>
            </w:pPr>
            <w:r>
              <w:rPr>
                <w:sz w:val="20"/>
              </w:rPr>
              <w:t>Veileder</w:t>
            </w:r>
            <w:r w:rsidRPr="00533FC8">
              <w:rPr>
                <w:sz w:val="20"/>
              </w:rPr>
              <w:t>:</w:t>
            </w:r>
          </w:p>
        </w:tc>
        <w:tc>
          <w:tcPr>
            <w:tcW w:w="2352" w:type="dxa"/>
            <w:gridSpan w:val="3"/>
            <w:tcMar>
              <w:left w:w="57" w:type="dxa"/>
              <w:right w:w="57" w:type="dxa"/>
            </w:tcMar>
          </w:tcPr>
          <w:p w:rsidR="00C354E3" w:rsidRPr="00533FC8" w:rsidRDefault="00C354E3" w:rsidP="00C72231">
            <w:pPr>
              <w:pStyle w:val="Bunntekst"/>
              <w:spacing w:before="120" w:after="120"/>
              <w:rPr>
                <w:sz w:val="20"/>
              </w:rPr>
            </w:pPr>
          </w:p>
        </w:tc>
      </w:tr>
      <w:tr w:rsidR="00C85343" w:rsidRPr="00914545" w:rsidTr="0009691C">
        <w:tblPrEx>
          <w:tblLook w:val="0000" w:firstRow="0" w:lastRow="0" w:firstColumn="0" w:lastColumn="0" w:noHBand="0" w:noVBand="0"/>
        </w:tblPrEx>
        <w:trPr>
          <w:gridAfter w:val="1"/>
          <w:wAfter w:w="17" w:type="dxa"/>
        </w:trPr>
        <w:tc>
          <w:tcPr>
            <w:tcW w:w="3373" w:type="dxa"/>
            <w:gridSpan w:val="2"/>
            <w:shd w:val="clear" w:color="auto" w:fill="D9D9D9"/>
            <w:tcMar>
              <w:left w:w="57" w:type="dxa"/>
              <w:right w:w="57" w:type="dxa"/>
            </w:tcMar>
          </w:tcPr>
          <w:p w:rsidR="00C85343" w:rsidRPr="00914545" w:rsidRDefault="00C85343" w:rsidP="0009691C">
            <w:pPr>
              <w:rPr>
                <w:b/>
                <w:sz w:val="20"/>
              </w:rPr>
            </w:pPr>
            <w:r>
              <w:br w:type="page"/>
            </w:r>
            <w:r w:rsidRPr="00914545">
              <w:rPr>
                <w:b/>
                <w:sz w:val="20"/>
              </w:rPr>
              <w:br w:type="page"/>
            </w:r>
            <w:r w:rsidRPr="00914545">
              <w:rPr>
                <w:b/>
                <w:bCs/>
                <w:sz w:val="20"/>
              </w:rPr>
              <w:t>HMS aspekt</w:t>
            </w:r>
          </w:p>
        </w:tc>
        <w:tc>
          <w:tcPr>
            <w:tcW w:w="429" w:type="dxa"/>
            <w:shd w:val="clear" w:color="auto" w:fill="D9D9D9"/>
            <w:tcMar>
              <w:left w:w="57" w:type="dxa"/>
              <w:right w:w="57" w:type="dxa"/>
            </w:tcMar>
          </w:tcPr>
          <w:p w:rsidR="00C85343" w:rsidRPr="00914545" w:rsidRDefault="00C85343" w:rsidP="0009691C">
            <w:pPr>
              <w:rPr>
                <w:b/>
                <w:bCs/>
                <w:sz w:val="20"/>
              </w:rPr>
            </w:pPr>
            <w:r w:rsidRPr="00914545">
              <w:rPr>
                <w:b/>
                <w:bCs/>
                <w:sz w:val="20"/>
              </w:rPr>
              <w:t>Ja</w:t>
            </w:r>
          </w:p>
        </w:tc>
        <w:tc>
          <w:tcPr>
            <w:tcW w:w="430" w:type="dxa"/>
            <w:shd w:val="clear" w:color="auto" w:fill="D9D9D9"/>
            <w:tcMar>
              <w:left w:w="57" w:type="dxa"/>
              <w:right w:w="57" w:type="dxa"/>
            </w:tcMar>
          </w:tcPr>
          <w:p w:rsidR="00C85343" w:rsidRPr="00914545" w:rsidRDefault="00C85343" w:rsidP="0009691C">
            <w:pPr>
              <w:rPr>
                <w:b/>
                <w:bCs/>
                <w:sz w:val="20"/>
              </w:rPr>
            </w:pPr>
            <w:r w:rsidRPr="00914545">
              <w:rPr>
                <w:b/>
                <w:bCs/>
                <w:sz w:val="20"/>
              </w:rPr>
              <w:t>Nei</w:t>
            </w:r>
          </w:p>
        </w:tc>
        <w:tc>
          <w:tcPr>
            <w:tcW w:w="766" w:type="dxa"/>
            <w:gridSpan w:val="2"/>
            <w:shd w:val="clear" w:color="auto" w:fill="D9D9D9"/>
            <w:tcMar>
              <w:left w:w="57" w:type="dxa"/>
              <w:right w:w="57" w:type="dxa"/>
            </w:tcMar>
          </w:tcPr>
          <w:p w:rsidR="00C85343" w:rsidRPr="00914545" w:rsidRDefault="00C85343" w:rsidP="0009691C">
            <w:pPr>
              <w:rPr>
                <w:b/>
                <w:bCs/>
                <w:sz w:val="20"/>
              </w:rPr>
            </w:pPr>
            <w:r w:rsidRPr="00914545">
              <w:rPr>
                <w:b/>
                <w:bCs/>
                <w:sz w:val="20"/>
              </w:rPr>
              <w:t>Ikke aktuelt</w:t>
            </w:r>
          </w:p>
        </w:tc>
        <w:tc>
          <w:tcPr>
            <w:tcW w:w="3742" w:type="dxa"/>
            <w:gridSpan w:val="2"/>
            <w:shd w:val="clear" w:color="auto" w:fill="D9D9D9"/>
            <w:tcMar>
              <w:left w:w="57" w:type="dxa"/>
              <w:right w:w="57" w:type="dxa"/>
            </w:tcMar>
          </w:tcPr>
          <w:p w:rsidR="00C85343" w:rsidRPr="00914545" w:rsidRDefault="00C85343" w:rsidP="0009691C">
            <w:pPr>
              <w:rPr>
                <w:b/>
                <w:bCs/>
                <w:sz w:val="20"/>
              </w:rPr>
            </w:pPr>
            <w:r w:rsidRPr="00914545">
              <w:rPr>
                <w:b/>
                <w:bCs/>
                <w:sz w:val="20"/>
              </w:rPr>
              <w:t>Kommentar / tiltak</w:t>
            </w:r>
          </w:p>
        </w:tc>
        <w:tc>
          <w:tcPr>
            <w:tcW w:w="709" w:type="dxa"/>
            <w:shd w:val="clear" w:color="auto" w:fill="D9D9D9"/>
            <w:tcMar>
              <w:left w:w="57" w:type="dxa"/>
              <w:right w:w="57" w:type="dxa"/>
            </w:tcMar>
          </w:tcPr>
          <w:p w:rsidR="00C85343" w:rsidRPr="00914545" w:rsidRDefault="00C85343" w:rsidP="0009691C">
            <w:pPr>
              <w:rPr>
                <w:b/>
                <w:bCs/>
                <w:sz w:val="20"/>
              </w:rPr>
            </w:pPr>
            <w:proofErr w:type="spellStart"/>
            <w:r w:rsidRPr="00914545">
              <w:rPr>
                <w:b/>
                <w:bCs/>
                <w:sz w:val="20"/>
              </w:rPr>
              <w:t>Ansv</w:t>
            </w:r>
            <w:proofErr w:type="spellEnd"/>
            <w:r>
              <w:rPr>
                <w:b/>
                <w:bCs/>
                <w:sz w:val="20"/>
              </w:rPr>
              <w:t>.</w:t>
            </w:r>
          </w:p>
        </w:tc>
      </w:tr>
      <w:tr w:rsidR="00C85343" w:rsidRPr="004F4516" w:rsidTr="0009691C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284"/>
        </w:trPr>
        <w:tc>
          <w:tcPr>
            <w:tcW w:w="3373" w:type="dxa"/>
            <w:gridSpan w:val="2"/>
            <w:shd w:val="clear" w:color="auto" w:fill="E0E0E0"/>
          </w:tcPr>
          <w:p w:rsidR="00C85343" w:rsidRPr="004F4516" w:rsidRDefault="00C85343" w:rsidP="0009691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Dokumentasjon, </w:t>
            </w:r>
            <w:r w:rsidRPr="004F4516">
              <w:rPr>
                <w:b/>
                <w:sz w:val="20"/>
              </w:rPr>
              <w:t>erfaring</w:t>
            </w:r>
            <w:r>
              <w:rPr>
                <w:b/>
                <w:sz w:val="20"/>
              </w:rPr>
              <w:t>, kompetanse</w:t>
            </w:r>
          </w:p>
        </w:tc>
        <w:tc>
          <w:tcPr>
            <w:tcW w:w="429" w:type="dxa"/>
            <w:shd w:val="clear" w:color="auto" w:fill="E0E0E0"/>
          </w:tcPr>
          <w:p w:rsidR="00C85343" w:rsidRPr="004F4516" w:rsidRDefault="00C85343" w:rsidP="0009691C">
            <w:pPr>
              <w:rPr>
                <w:b/>
                <w:sz w:val="20"/>
              </w:rPr>
            </w:pPr>
          </w:p>
        </w:tc>
        <w:tc>
          <w:tcPr>
            <w:tcW w:w="430" w:type="dxa"/>
            <w:shd w:val="clear" w:color="auto" w:fill="E0E0E0"/>
          </w:tcPr>
          <w:p w:rsidR="00C85343" w:rsidRPr="004F4516" w:rsidRDefault="00C85343" w:rsidP="0009691C">
            <w:pPr>
              <w:rPr>
                <w:b/>
                <w:sz w:val="20"/>
              </w:rPr>
            </w:pPr>
          </w:p>
        </w:tc>
        <w:tc>
          <w:tcPr>
            <w:tcW w:w="766" w:type="dxa"/>
            <w:gridSpan w:val="2"/>
            <w:shd w:val="clear" w:color="auto" w:fill="E0E0E0"/>
          </w:tcPr>
          <w:p w:rsidR="00C85343" w:rsidRPr="004F4516" w:rsidRDefault="00C85343" w:rsidP="0009691C">
            <w:pPr>
              <w:rPr>
                <w:b/>
                <w:sz w:val="20"/>
              </w:rPr>
            </w:pPr>
          </w:p>
        </w:tc>
        <w:tc>
          <w:tcPr>
            <w:tcW w:w="3742" w:type="dxa"/>
            <w:gridSpan w:val="2"/>
            <w:shd w:val="clear" w:color="auto" w:fill="E0E0E0"/>
          </w:tcPr>
          <w:p w:rsidR="00C85343" w:rsidRPr="004F4516" w:rsidRDefault="00C85343" w:rsidP="0009691C">
            <w:pPr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E0E0E0"/>
          </w:tcPr>
          <w:p w:rsidR="00C85343" w:rsidRPr="004F4516" w:rsidRDefault="00C85343" w:rsidP="0009691C">
            <w:pPr>
              <w:rPr>
                <w:b/>
                <w:sz w:val="20"/>
              </w:rPr>
            </w:pPr>
          </w:p>
        </w:tc>
      </w:tr>
      <w:tr w:rsidR="00C85343" w:rsidTr="0009691C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284"/>
        </w:trPr>
        <w:tc>
          <w:tcPr>
            <w:tcW w:w="3373" w:type="dxa"/>
            <w:gridSpan w:val="2"/>
          </w:tcPr>
          <w:p w:rsidR="00C85343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Er det utført en skriftlig risikovurdering av aktivitet/ laben? Noter dato</w:t>
            </w:r>
          </w:p>
        </w:tc>
        <w:tc>
          <w:tcPr>
            <w:tcW w:w="429" w:type="dxa"/>
          </w:tcPr>
          <w:p w:rsidR="00C85343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30" w:type="dxa"/>
          </w:tcPr>
          <w:p w:rsidR="00C85343" w:rsidRDefault="00C85343" w:rsidP="0009691C">
            <w:pPr>
              <w:rPr>
                <w:sz w:val="20"/>
              </w:rPr>
            </w:pPr>
          </w:p>
        </w:tc>
        <w:tc>
          <w:tcPr>
            <w:tcW w:w="766" w:type="dxa"/>
            <w:gridSpan w:val="2"/>
          </w:tcPr>
          <w:p w:rsidR="00C85343" w:rsidRDefault="00C85343" w:rsidP="0009691C">
            <w:pPr>
              <w:rPr>
                <w:sz w:val="20"/>
              </w:rPr>
            </w:pPr>
          </w:p>
        </w:tc>
        <w:tc>
          <w:tcPr>
            <w:tcW w:w="3742" w:type="dxa"/>
            <w:gridSpan w:val="2"/>
          </w:tcPr>
          <w:p w:rsidR="00C85343" w:rsidRDefault="005435A1" w:rsidP="0009691C">
            <w:pPr>
              <w:rPr>
                <w:sz w:val="20"/>
              </w:rPr>
            </w:pPr>
            <w:r>
              <w:rPr>
                <w:sz w:val="20"/>
              </w:rPr>
              <w:t>Juni</w:t>
            </w:r>
            <w:r w:rsidR="00C85343">
              <w:rPr>
                <w:sz w:val="20"/>
              </w:rPr>
              <w:t xml:space="preserve"> 201</w:t>
            </w:r>
            <w:r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C85343" w:rsidRDefault="00C85343" w:rsidP="0009691C">
            <w:pPr>
              <w:rPr>
                <w:sz w:val="20"/>
              </w:rPr>
            </w:pPr>
          </w:p>
        </w:tc>
      </w:tr>
      <w:tr w:rsidR="00C85343" w:rsidTr="0009691C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284"/>
        </w:trPr>
        <w:tc>
          <w:tcPr>
            <w:tcW w:w="3373" w:type="dxa"/>
            <w:gridSpan w:val="2"/>
          </w:tcPr>
          <w:p w:rsidR="00C85343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Lignende arbeidsoperasjon/oppgave?</w:t>
            </w:r>
          </w:p>
        </w:tc>
        <w:tc>
          <w:tcPr>
            <w:tcW w:w="429" w:type="dxa"/>
          </w:tcPr>
          <w:p w:rsidR="00C85343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30" w:type="dxa"/>
          </w:tcPr>
          <w:p w:rsidR="00C85343" w:rsidRDefault="00C85343" w:rsidP="0009691C">
            <w:pPr>
              <w:rPr>
                <w:sz w:val="20"/>
              </w:rPr>
            </w:pPr>
          </w:p>
        </w:tc>
        <w:tc>
          <w:tcPr>
            <w:tcW w:w="766" w:type="dxa"/>
            <w:gridSpan w:val="2"/>
          </w:tcPr>
          <w:p w:rsidR="00C85343" w:rsidRDefault="00C85343" w:rsidP="0009691C">
            <w:pPr>
              <w:rPr>
                <w:sz w:val="20"/>
              </w:rPr>
            </w:pPr>
          </w:p>
        </w:tc>
        <w:tc>
          <w:tcPr>
            <w:tcW w:w="3742" w:type="dxa"/>
            <w:gridSpan w:val="2"/>
          </w:tcPr>
          <w:p w:rsidR="00C85343" w:rsidRDefault="00C85343" w:rsidP="0009691C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C85343" w:rsidRDefault="00C85343" w:rsidP="0009691C">
            <w:pPr>
              <w:rPr>
                <w:sz w:val="20"/>
              </w:rPr>
            </w:pPr>
          </w:p>
        </w:tc>
      </w:tr>
      <w:tr w:rsidR="00C85343" w:rsidTr="0009691C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284"/>
        </w:trPr>
        <w:tc>
          <w:tcPr>
            <w:tcW w:w="3373" w:type="dxa"/>
            <w:gridSpan w:val="2"/>
          </w:tcPr>
          <w:p w:rsidR="00C85343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Kunnskap om erfaringer/uønskede hendelser fra tilsvarende operasjoner/oppgaver? – spør veileder</w:t>
            </w:r>
          </w:p>
        </w:tc>
        <w:tc>
          <w:tcPr>
            <w:tcW w:w="429" w:type="dxa"/>
          </w:tcPr>
          <w:p w:rsidR="00C85343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30" w:type="dxa"/>
          </w:tcPr>
          <w:p w:rsidR="00C85343" w:rsidRDefault="00C85343" w:rsidP="0009691C">
            <w:pPr>
              <w:rPr>
                <w:sz w:val="20"/>
              </w:rPr>
            </w:pPr>
          </w:p>
        </w:tc>
        <w:tc>
          <w:tcPr>
            <w:tcW w:w="766" w:type="dxa"/>
            <w:gridSpan w:val="2"/>
          </w:tcPr>
          <w:p w:rsidR="00C85343" w:rsidRDefault="00C85343" w:rsidP="0009691C">
            <w:pPr>
              <w:rPr>
                <w:sz w:val="20"/>
              </w:rPr>
            </w:pPr>
          </w:p>
        </w:tc>
        <w:tc>
          <w:tcPr>
            <w:tcW w:w="3742" w:type="dxa"/>
            <w:gridSpan w:val="2"/>
          </w:tcPr>
          <w:p w:rsidR="00C85343" w:rsidRDefault="00C85343" w:rsidP="0009691C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C85343" w:rsidRDefault="00C85343" w:rsidP="0009691C">
            <w:pPr>
              <w:rPr>
                <w:sz w:val="20"/>
              </w:rPr>
            </w:pPr>
          </w:p>
        </w:tc>
      </w:tr>
      <w:tr w:rsidR="00C85343" w:rsidTr="0009691C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284"/>
        </w:trPr>
        <w:tc>
          <w:tcPr>
            <w:tcW w:w="3373" w:type="dxa"/>
            <w:gridSpan w:val="2"/>
          </w:tcPr>
          <w:p w:rsidR="00C85343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Har du mottatt opplæring av apparatur/instrument ansvarlig? Noter dato</w:t>
            </w:r>
          </w:p>
        </w:tc>
        <w:tc>
          <w:tcPr>
            <w:tcW w:w="429" w:type="dxa"/>
          </w:tcPr>
          <w:p w:rsidR="00C85343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30" w:type="dxa"/>
          </w:tcPr>
          <w:p w:rsidR="00C85343" w:rsidRDefault="00C85343" w:rsidP="0009691C">
            <w:pPr>
              <w:rPr>
                <w:sz w:val="20"/>
              </w:rPr>
            </w:pPr>
          </w:p>
        </w:tc>
        <w:tc>
          <w:tcPr>
            <w:tcW w:w="766" w:type="dxa"/>
            <w:gridSpan w:val="2"/>
          </w:tcPr>
          <w:p w:rsidR="00C85343" w:rsidRDefault="00C85343" w:rsidP="0009691C">
            <w:pPr>
              <w:rPr>
                <w:sz w:val="20"/>
              </w:rPr>
            </w:pPr>
          </w:p>
        </w:tc>
        <w:tc>
          <w:tcPr>
            <w:tcW w:w="3742" w:type="dxa"/>
            <w:gridSpan w:val="2"/>
          </w:tcPr>
          <w:p w:rsidR="00C85343" w:rsidRDefault="00C85343" w:rsidP="0009691C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C85343" w:rsidRDefault="00C85343" w:rsidP="0009691C">
            <w:pPr>
              <w:rPr>
                <w:sz w:val="20"/>
              </w:rPr>
            </w:pPr>
          </w:p>
        </w:tc>
      </w:tr>
      <w:tr w:rsidR="00C85343" w:rsidRPr="006F4BA0" w:rsidTr="0009691C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284"/>
        </w:trPr>
        <w:tc>
          <w:tcPr>
            <w:tcW w:w="3373" w:type="dxa"/>
            <w:gridSpan w:val="2"/>
            <w:shd w:val="clear" w:color="auto" w:fill="E0E0E0"/>
          </w:tcPr>
          <w:p w:rsidR="00C85343" w:rsidRPr="006F4BA0" w:rsidRDefault="00C85343" w:rsidP="0009691C">
            <w:pPr>
              <w:rPr>
                <w:b/>
                <w:sz w:val="20"/>
              </w:rPr>
            </w:pPr>
            <w:r w:rsidRPr="006F4BA0">
              <w:rPr>
                <w:b/>
                <w:sz w:val="20"/>
              </w:rPr>
              <w:t>Kommunikasjon og koordinering</w:t>
            </w:r>
          </w:p>
        </w:tc>
        <w:tc>
          <w:tcPr>
            <w:tcW w:w="429" w:type="dxa"/>
            <w:shd w:val="clear" w:color="auto" w:fill="E0E0E0"/>
          </w:tcPr>
          <w:p w:rsidR="00C85343" w:rsidRPr="006F4BA0" w:rsidRDefault="00C85343" w:rsidP="0009691C">
            <w:pPr>
              <w:rPr>
                <w:b/>
                <w:sz w:val="20"/>
              </w:rPr>
            </w:pPr>
          </w:p>
        </w:tc>
        <w:tc>
          <w:tcPr>
            <w:tcW w:w="430" w:type="dxa"/>
            <w:shd w:val="clear" w:color="auto" w:fill="E0E0E0"/>
          </w:tcPr>
          <w:p w:rsidR="00C85343" w:rsidRPr="006F4BA0" w:rsidRDefault="00C85343" w:rsidP="0009691C">
            <w:pPr>
              <w:rPr>
                <w:b/>
                <w:sz w:val="20"/>
              </w:rPr>
            </w:pPr>
          </w:p>
        </w:tc>
        <w:tc>
          <w:tcPr>
            <w:tcW w:w="766" w:type="dxa"/>
            <w:gridSpan w:val="2"/>
            <w:shd w:val="clear" w:color="auto" w:fill="E0E0E0"/>
          </w:tcPr>
          <w:p w:rsidR="00C85343" w:rsidRPr="006F4BA0" w:rsidRDefault="00C85343" w:rsidP="0009691C">
            <w:pPr>
              <w:rPr>
                <w:b/>
                <w:sz w:val="20"/>
              </w:rPr>
            </w:pPr>
          </w:p>
        </w:tc>
        <w:tc>
          <w:tcPr>
            <w:tcW w:w="3742" w:type="dxa"/>
            <w:gridSpan w:val="2"/>
            <w:shd w:val="clear" w:color="auto" w:fill="E0E0E0"/>
          </w:tcPr>
          <w:p w:rsidR="00C85343" w:rsidRPr="006F4BA0" w:rsidRDefault="00C85343" w:rsidP="0009691C">
            <w:pPr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E0E0E0"/>
          </w:tcPr>
          <w:p w:rsidR="00C85343" w:rsidRPr="006F4BA0" w:rsidRDefault="00C85343" w:rsidP="0009691C">
            <w:pPr>
              <w:rPr>
                <w:b/>
                <w:sz w:val="20"/>
              </w:rPr>
            </w:pPr>
          </w:p>
        </w:tc>
      </w:tr>
      <w:tr w:rsidR="00C85343" w:rsidTr="0009691C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284"/>
        </w:trPr>
        <w:tc>
          <w:tcPr>
            <w:tcW w:w="3373" w:type="dxa"/>
            <w:gridSpan w:val="2"/>
          </w:tcPr>
          <w:p w:rsidR="00C85343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 xml:space="preserve">Håndtering av en </w:t>
            </w:r>
            <w:proofErr w:type="spellStart"/>
            <w:r>
              <w:rPr>
                <w:sz w:val="20"/>
              </w:rPr>
              <w:t>evnt</w:t>
            </w:r>
            <w:proofErr w:type="spellEnd"/>
            <w:r>
              <w:rPr>
                <w:sz w:val="20"/>
              </w:rPr>
              <w:t>. hendelse (alarm, evakuering)?</w:t>
            </w:r>
          </w:p>
        </w:tc>
        <w:tc>
          <w:tcPr>
            <w:tcW w:w="429" w:type="dxa"/>
          </w:tcPr>
          <w:p w:rsidR="00C85343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30" w:type="dxa"/>
          </w:tcPr>
          <w:p w:rsidR="00C85343" w:rsidRDefault="00C85343" w:rsidP="0009691C">
            <w:pPr>
              <w:rPr>
                <w:sz w:val="20"/>
              </w:rPr>
            </w:pPr>
          </w:p>
        </w:tc>
        <w:tc>
          <w:tcPr>
            <w:tcW w:w="766" w:type="dxa"/>
            <w:gridSpan w:val="2"/>
          </w:tcPr>
          <w:p w:rsidR="00C85343" w:rsidRDefault="00C85343" w:rsidP="0009691C">
            <w:pPr>
              <w:rPr>
                <w:sz w:val="20"/>
              </w:rPr>
            </w:pPr>
          </w:p>
        </w:tc>
        <w:tc>
          <w:tcPr>
            <w:tcW w:w="3742" w:type="dxa"/>
            <w:gridSpan w:val="2"/>
          </w:tcPr>
          <w:p w:rsidR="00C85343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Lab-leder har ansvaret for at alle går til samlingspunkt ved en evakuering fra laboratoriet</w:t>
            </w:r>
          </w:p>
        </w:tc>
        <w:tc>
          <w:tcPr>
            <w:tcW w:w="709" w:type="dxa"/>
          </w:tcPr>
          <w:p w:rsidR="00C85343" w:rsidRDefault="00C85343" w:rsidP="0009691C">
            <w:pPr>
              <w:rPr>
                <w:sz w:val="20"/>
              </w:rPr>
            </w:pPr>
          </w:p>
        </w:tc>
      </w:tr>
      <w:tr w:rsidR="00C85343" w:rsidTr="0009691C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284"/>
        </w:trPr>
        <w:tc>
          <w:tcPr>
            <w:tcW w:w="3373" w:type="dxa"/>
            <w:gridSpan w:val="2"/>
          </w:tcPr>
          <w:p w:rsidR="00C85343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Krav til ytterlig veiledning/ Jobb-alene-alarm?</w:t>
            </w:r>
          </w:p>
        </w:tc>
        <w:tc>
          <w:tcPr>
            <w:tcW w:w="429" w:type="dxa"/>
          </w:tcPr>
          <w:p w:rsidR="00C85343" w:rsidRDefault="00C85343" w:rsidP="0009691C">
            <w:pPr>
              <w:rPr>
                <w:sz w:val="20"/>
              </w:rPr>
            </w:pPr>
          </w:p>
        </w:tc>
        <w:tc>
          <w:tcPr>
            <w:tcW w:w="430" w:type="dxa"/>
          </w:tcPr>
          <w:p w:rsidR="00C85343" w:rsidRDefault="00C85343" w:rsidP="0009691C">
            <w:pPr>
              <w:rPr>
                <w:sz w:val="20"/>
              </w:rPr>
            </w:pPr>
          </w:p>
        </w:tc>
        <w:tc>
          <w:tcPr>
            <w:tcW w:w="766" w:type="dxa"/>
            <w:gridSpan w:val="2"/>
          </w:tcPr>
          <w:p w:rsidR="00C85343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742" w:type="dxa"/>
            <w:gridSpan w:val="2"/>
          </w:tcPr>
          <w:p w:rsidR="00C85343" w:rsidRDefault="00C85343" w:rsidP="0009691C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C85343" w:rsidRDefault="00C85343" w:rsidP="0009691C">
            <w:pPr>
              <w:rPr>
                <w:sz w:val="20"/>
              </w:rPr>
            </w:pPr>
          </w:p>
        </w:tc>
      </w:tr>
      <w:tr w:rsidR="00C85343" w:rsidRPr="00F35618" w:rsidTr="0009691C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284"/>
        </w:trPr>
        <w:tc>
          <w:tcPr>
            <w:tcW w:w="3373" w:type="dxa"/>
            <w:gridSpan w:val="2"/>
            <w:shd w:val="clear" w:color="auto" w:fill="E0E0E0"/>
          </w:tcPr>
          <w:p w:rsidR="00C85343" w:rsidRPr="00F35618" w:rsidRDefault="00C85343" w:rsidP="0009691C">
            <w:pPr>
              <w:rPr>
                <w:b/>
                <w:sz w:val="20"/>
              </w:rPr>
            </w:pPr>
            <w:r w:rsidRPr="00F35618">
              <w:rPr>
                <w:b/>
                <w:sz w:val="20"/>
              </w:rPr>
              <w:lastRenderedPageBreak/>
              <w:t>Arbeidsstedet</w:t>
            </w:r>
          </w:p>
        </w:tc>
        <w:tc>
          <w:tcPr>
            <w:tcW w:w="429" w:type="dxa"/>
            <w:shd w:val="clear" w:color="auto" w:fill="E0E0E0"/>
          </w:tcPr>
          <w:p w:rsidR="00C85343" w:rsidRPr="00F35618" w:rsidRDefault="00C85343" w:rsidP="0009691C">
            <w:pPr>
              <w:rPr>
                <w:b/>
                <w:sz w:val="20"/>
              </w:rPr>
            </w:pPr>
          </w:p>
        </w:tc>
        <w:tc>
          <w:tcPr>
            <w:tcW w:w="430" w:type="dxa"/>
            <w:shd w:val="clear" w:color="auto" w:fill="E0E0E0"/>
          </w:tcPr>
          <w:p w:rsidR="00C85343" w:rsidRPr="00F35618" w:rsidRDefault="00C85343" w:rsidP="0009691C">
            <w:pPr>
              <w:rPr>
                <w:b/>
                <w:sz w:val="20"/>
              </w:rPr>
            </w:pPr>
          </w:p>
        </w:tc>
        <w:tc>
          <w:tcPr>
            <w:tcW w:w="766" w:type="dxa"/>
            <w:gridSpan w:val="2"/>
            <w:shd w:val="clear" w:color="auto" w:fill="E0E0E0"/>
          </w:tcPr>
          <w:p w:rsidR="00C85343" w:rsidRPr="00F35618" w:rsidRDefault="00C85343" w:rsidP="0009691C">
            <w:pPr>
              <w:rPr>
                <w:b/>
                <w:sz w:val="20"/>
              </w:rPr>
            </w:pPr>
          </w:p>
        </w:tc>
        <w:tc>
          <w:tcPr>
            <w:tcW w:w="3742" w:type="dxa"/>
            <w:gridSpan w:val="2"/>
            <w:shd w:val="clear" w:color="auto" w:fill="E0E0E0"/>
          </w:tcPr>
          <w:p w:rsidR="00C85343" w:rsidRPr="00F35618" w:rsidRDefault="00C85343" w:rsidP="0009691C">
            <w:pPr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E0E0E0"/>
          </w:tcPr>
          <w:p w:rsidR="00C85343" w:rsidRPr="00F35618" w:rsidRDefault="00C85343" w:rsidP="0009691C">
            <w:pPr>
              <w:rPr>
                <w:b/>
                <w:sz w:val="20"/>
              </w:rPr>
            </w:pPr>
          </w:p>
        </w:tc>
      </w:tr>
      <w:tr w:rsidR="00C85343" w:rsidTr="0009691C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284"/>
        </w:trPr>
        <w:tc>
          <w:tcPr>
            <w:tcW w:w="3373" w:type="dxa"/>
            <w:gridSpan w:val="2"/>
          </w:tcPr>
          <w:p w:rsidR="00C85343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Er arbeidsplassen ryddig og velordnet?</w:t>
            </w:r>
          </w:p>
        </w:tc>
        <w:tc>
          <w:tcPr>
            <w:tcW w:w="429" w:type="dxa"/>
          </w:tcPr>
          <w:p w:rsidR="00C85343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30" w:type="dxa"/>
          </w:tcPr>
          <w:p w:rsidR="00C85343" w:rsidRDefault="00C85343" w:rsidP="0009691C">
            <w:pPr>
              <w:rPr>
                <w:sz w:val="20"/>
              </w:rPr>
            </w:pPr>
          </w:p>
        </w:tc>
        <w:tc>
          <w:tcPr>
            <w:tcW w:w="766" w:type="dxa"/>
            <w:gridSpan w:val="2"/>
          </w:tcPr>
          <w:p w:rsidR="00C85343" w:rsidRDefault="00C85343" w:rsidP="0009691C">
            <w:pPr>
              <w:rPr>
                <w:sz w:val="20"/>
              </w:rPr>
            </w:pPr>
          </w:p>
        </w:tc>
        <w:tc>
          <w:tcPr>
            <w:tcW w:w="3742" w:type="dxa"/>
            <w:gridSpan w:val="2"/>
          </w:tcPr>
          <w:p w:rsidR="00C85343" w:rsidRDefault="00C85343" w:rsidP="0009691C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C85343" w:rsidRDefault="00C85343" w:rsidP="0009691C">
            <w:pPr>
              <w:rPr>
                <w:sz w:val="20"/>
              </w:rPr>
            </w:pPr>
          </w:p>
        </w:tc>
      </w:tr>
      <w:tr w:rsidR="00C85343" w:rsidTr="0009691C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284"/>
        </w:trPr>
        <w:tc>
          <w:tcPr>
            <w:tcW w:w="3373" w:type="dxa"/>
            <w:gridSpan w:val="2"/>
          </w:tcPr>
          <w:p w:rsidR="00C85343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 xml:space="preserve">Verneutstyr i henhold til </w:t>
            </w:r>
            <w:proofErr w:type="spellStart"/>
            <w:r>
              <w:rPr>
                <w:sz w:val="20"/>
              </w:rPr>
              <w:t>NTNU’s</w:t>
            </w:r>
            <w:proofErr w:type="spellEnd"/>
            <w:r>
              <w:rPr>
                <w:sz w:val="20"/>
              </w:rPr>
              <w:t xml:space="preserve"> Lab- og verksted håndbok?</w:t>
            </w:r>
          </w:p>
        </w:tc>
        <w:tc>
          <w:tcPr>
            <w:tcW w:w="429" w:type="dxa"/>
          </w:tcPr>
          <w:p w:rsidR="00C85343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30" w:type="dxa"/>
          </w:tcPr>
          <w:p w:rsidR="00C85343" w:rsidRDefault="00C85343" w:rsidP="0009691C">
            <w:pPr>
              <w:rPr>
                <w:sz w:val="20"/>
              </w:rPr>
            </w:pPr>
          </w:p>
        </w:tc>
        <w:tc>
          <w:tcPr>
            <w:tcW w:w="766" w:type="dxa"/>
            <w:gridSpan w:val="2"/>
          </w:tcPr>
          <w:p w:rsidR="00C85343" w:rsidRDefault="00C85343" w:rsidP="0009691C">
            <w:pPr>
              <w:rPr>
                <w:sz w:val="20"/>
              </w:rPr>
            </w:pPr>
          </w:p>
        </w:tc>
        <w:tc>
          <w:tcPr>
            <w:tcW w:w="3742" w:type="dxa"/>
            <w:gridSpan w:val="2"/>
          </w:tcPr>
          <w:p w:rsidR="00C85343" w:rsidRDefault="00C85343" w:rsidP="0009691C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C85343" w:rsidRDefault="00C85343" w:rsidP="0009691C">
            <w:pPr>
              <w:rPr>
                <w:sz w:val="20"/>
              </w:rPr>
            </w:pPr>
          </w:p>
        </w:tc>
      </w:tr>
      <w:tr w:rsidR="00C85343" w:rsidTr="0009691C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284"/>
        </w:trPr>
        <w:tc>
          <w:tcPr>
            <w:tcW w:w="3373" w:type="dxa"/>
            <w:gridSpan w:val="2"/>
          </w:tcPr>
          <w:p w:rsidR="00C85343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Belysning, ventilasjon/avtrekk?</w:t>
            </w:r>
          </w:p>
        </w:tc>
        <w:tc>
          <w:tcPr>
            <w:tcW w:w="429" w:type="dxa"/>
          </w:tcPr>
          <w:p w:rsidR="00C85343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30" w:type="dxa"/>
          </w:tcPr>
          <w:p w:rsidR="00C85343" w:rsidRDefault="00C85343" w:rsidP="0009691C">
            <w:pPr>
              <w:rPr>
                <w:sz w:val="20"/>
              </w:rPr>
            </w:pPr>
          </w:p>
        </w:tc>
        <w:tc>
          <w:tcPr>
            <w:tcW w:w="766" w:type="dxa"/>
            <w:gridSpan w:val="2"/>
          </w:tcPr>
          <w:p w:rsidR="00C85343" w:rsidRDefault="00C85343" w:rsidP="0009691C">
            <w:pPr>
              <w:rPr>
                <w:sz w:val="20"/>
              </w:rPr>
            </w:pPr>
          </w:p>
        </w:tc>
        <w:tc>
          <w:tcPr>
            <w:tcW w:w="3742" w:type="dxa"/>
            <w:gridSpan w:val="2"/>
          </w:tcPr>
          <w:p w:rsidR="00C85343" w:rsidRDefault="00C85343" w:rsidP="0009691C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C85343" w:rsidRDefault="00C85343" w:rsidP="0009691C">
            <w:pPr>
              <w:rPr>
                <w:sz w:val="20"/>
              </w:rPr>
            </w:pPr>
          </w:p>
        </w:tc>
      </w:tr>
      <w:tr w:rsidR="00C85343" w:rsidRPr="00547EC5" w:rsidTr="0009691C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284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3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Bruk av heis/seler/stropper?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3" w:rsidRDefault="00C85343" w:rsidP="0009691C">
            <w:pPr>
              <w:rPr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3" w:rsidRDefault="00C85343" w:rsidP="0009691C">
            <w:pPr>
              <w:rPr>
                <w:sz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3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3" w:rsidRDefault="00C85343" w:rsidP="0009691C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3" w:rsidRDefault="00C85343" w:rsidP="0009691C">
            <w:pPr>
              <w:rPr>
                <w:sz w:val="20"/>
              </w:rPr>
            </w:pPr>
          </w:p>
        </w:tc>
      </w:tr>
      <w:tr w:rsidR="00C85343" w:rsidRPr="0058001A" w:rsidTr="0009691C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284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3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Ioniserende stråling?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3" w:rsidRDefault="00C85343" w:rsidP="0009691C">
            <w:pPr>
              <w:rPr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3" w:rsidRDefault="00C85343" w:rsidP="0009691C">
            <w:pPr>
              <w:rPr>
                <w:sz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3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3" w:rsidRDefault="00C85343" w:rsidP="0009691C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3" w:rsidRDefault="00C85343" w:rsidP="0009691C">
            <w:pPr>
              <w:rPr>
                <w:sz w:val="20"/>
              </w:rPr>
            </w:pPr>
          </w:p>
        </w:tc>
      </w:tr>
      <w:tr w:rsidR="00C85343" w:rsidRPr="00F35618" w:rsidTr="0009691C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284"/>
        </w:trPr>
        <w:tc>
          <w:tcPr>
            <w:tcW w:w="3373" w:type="dxa"/>
            <w:gridSpan w:val="2"/>
            <w:shd w:val="clear" w:color="auto" w:fill="auto"/>
          </w:tcPr>
          <w:p w:rsidR="00C85343" w:rsidRPr="00F35618" w:rsidRDefault="00C85343" w:rsidP="0009691C">
            <w:pPr>
              <w:rPr>
                <w:sz w:val="20"/>
              </w:rPr>
            </w:pPr>
            <w:r w:rsidRPr="00F35618">
              <w:rPr>
                <w:sz w:val="20"/>
              </w:rPr>
              <w:t>Rømningsveier</w:t>
            </w:r>
            <w:r>
              <w:rPr>
                <w:sz w:val="20"/>
              </w:rPr>
              <w:t xml:space="preserve"> OK?</w:t>
            </w:r>
          </w:p>
        </w:tc>
        <w:tc>
          <w:tcPr>
            <w:tcW w:w="429" w:type="dxa"/>
            <w:shd w:val="clear" w:color="auto" w:fill="auto"/>
          </w:tcPr>
          <w:p w:rsidR="00C85343" w:rsidRPr="00F35618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30" w:type="dxa"/>
            <w:shd w:val="clear" w:color="auto" w:fill="auto"/>
          </w:tcPr>
          <w:p w:rsidR="00C85343" w:rsidRPr="00F35618" w:rsidRDefault="00C85343" w:rsidP="0009691C">
            <w:pPr>
              <w:rPr>
                <w:sz w:val="20"/>
              </w:rPr>
            </w:pPr>
          </w:p>
        </w:tc>
        <w:tc>
          <w:tcPr>
            <w:tcW w:w="766" w:type="dxa"/>
            <w:gridSpan w:val="2"/>
            <w:shd w:val="clear" w:color="auto" w:fill="auto"/>
          </w:tcPr>
          <w:p w:rsidR="00C85343" w:rsidRPr="00F35618" w:rsidRDefault="00C85343" w:rsidP="0009691C">
            <w:pPr>
              <w:rPr>
                <w:sz w:val="20"/>
              </w:rPr>
            </w:pPr>
          </w:p>
        </w:tc>
        <w:tc>
          <w:tcPr>
            <w:tcW w:w="3742" w:type="dxa"/>
            <w:gridSpan w:val="2"/>
            <w:shd w:val="clear" w:color="auto" w:fill="auto"/>
          </w:tcPr>
          <w:p w:rsidR="00C85343" w:rsidRPr="00F35618" w:rsidRDefault="00C85343" w:rsidP="0009691C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5343" w:rsidRPr="00F35618" w:rsidRDefault="00C85343" w:rsidP="0009691C">
            <w:pPr>
              <w:rPr>
                <w:sz w:val="20"/>
              </w:rPr>
            </w:pPr>
          </w:p>
        </w:tc>
      </w:tr>
      <w:tr w:rsidR="00C85343" w:rsidRPr="00547EC5" w:rsidTr="0009691C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284"/>
        </w:trPr>
        <w:tc>
          <w:tcPr>
            <w:tcW w:w="3373" w:type="dxa"/>
            <w:gridSpan w:val="2"/>
            <w:shd w:val="clear" w:color="auto" w:fill="E6E6E6"/>
          </w:tcPr>
          <w:p w:rsidR="00C85343" w:rsidRPr="00547EC5" w:rsidRDefault="00C85343" w:rsidP="0009691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Kjemiske farer</w:t>
            </w:r>
          </w:p>
        </w:tc>
        <w:tc>
          <w:tcPr>
            <w:tcW w:w="429" w:type="dxa"/>
            <w:shd w:val="clear" w:color="auto" w:fill="E6E6E6"/>
          </w:tcPr>
          <w:p w:rsidR="00C85343" w:rsidRPr="00547EC5" w:rsidRDefault="00C85343" w:rsidP="0009691C">
            <w:pPr>
              <w:rPr>
                <w:b/>
                <w:sz w:val="20"/>
              </w:rPr>
            </w:pPr>
          </w:p>
        </w:tc>
        <w:tc>
          <w:tcPr>
            <w:tcW w:w="430" w:type="dxa"/>
            <w:shd w:val="clear" w:color="auto" w:fill="E6E6E6"/>
          </w:tcPr>
          <w:p w:rsidR="00C85343" w:rsidRPr="00547EC5" w:rsidRDefault="00C85343" w:rsidP="0009691C">
            <w:pPr>
              <w:rPr>
                <w:b/>
                <w:sz w:val="20"/>
              </w:rPr>
            </w:pPr>
          </w:p>
        </w:tc>
        <w:tc>
          <w:tcPr>
            <w:tcW w:w="766" w:type="dxa"/>
            <w:gridSpan w:val="2"/>
            <w:shd w:val="clear" w:color="auto" w:fill="E6E6E6"/>
          </w:tcPr>
          <w:p w:rsidR="00C85343" w:rsidRPr="00547EC5" w:rsidRDefault="00C85343" w:rsidP="0009691C">
            <w:pPr>
              <w:rPr>
                <w:b/>
                <w:sz w:val="20"/>
              </w:rPr>
            </w:pPr>
          </w:p>
        </w:tc>
        <w:tc>
          <w:tcPr>
            <w:tcW w:w="3742" w:type="dxa"/>
            <w:gridSpan w:val="2"/>
            <w:shd w:val="clear" w:color="auto" w:fill="E6E6E6"/>
          </w:tcPr>
          <w:p w:rsidR="00C85343" w:rsidRPr="00547EC5" w:rsidRDefault="00C85343" w:rsidP="0009691C">
            <w:pPr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E6E6E6"/>
          </w:tcPr>
          <w:p w:rsidR="00C85343" w:rsidRPr="00547EC5" w:rsidRDefault="00C85343" w:rsidP="0009691C">
            <w:pPr>
              <w:rPr>
                <w:b/>
                <w:sz w:val="20"/>
              </w:rPr>
            </w:pPr>
          </w:p>
        </w:tc>
      </w:tr>
      <w:tr w:rsidR="00C85343" w:rsidRPr="00547EC5" w:rsidTr="0009691C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284"/>
        </w:trPr>
        <w:tc>
          <w:tcPr>
            <w:tcW w:w="3373" w:type="dxa"/>
            <w:gridSpan w:val="2"/>
            <w:shd w:val="clear" w:color="auto" w:fill="auto"/>
          </w:tcPr>
          <w:p w:rsidR="00C85343" w:rsidRPr="00547EC5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Bruk av helseskadelige/giftige/etsende kjemikalier/gasser?</w:t>
            </w:r>
          </w:p>
        </w:tc>
        <w:tc>
          <w:tcPr>
            <w:tcW w:w="429" w:type="dxa"/>
            <w:shd w:val="clear" w:color="auto" w:fill="auto"/>
          </w:tcPr>
          <w:p w:rsidR="00C85343" w:rsidRPr="00547EC5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30" w:type="dxa"/>
            <w:shd w:val="clear" w:color="auto" w:fill="auto"/>
          </w:tcPr>
          <w:p w:rsidR="00C85343" w:rsidRPr="00547EC5" w:rsidRDefault="00C85343" w:rsidP="0009691C">
            <w:pPr>
              <w:rPr>
                <w:sz w:val="20"/>
              </w:rPr>
            </w:pPr>
          </w:p>
        </w:tc>
        <w:tc>
          <w:tcPr>
            <w:tcW w:w="766" w:type="dxa"/>
            <w:gridSpan w:val="2"/>
            <w:shd w:val="clear" w:color="auto" w:fill="auto"/>
          </w:tcPr>
          <w:p w:rsidR="00C85343" w:rsidRPr="00547EC5" w:rsidRDefault="00C85343" w:rsidP="0009691C">
            <w:pPr>
              <w:rPr>
                <w:sz w:val="20"/>
              </w:rPr>
            </w:pPr>
          </w:p>
        </w:tc>
        <w:tc>
          <w:tcPr>
            <w:tcW w:w="3742" w:type="dxa"/>
            <w:gridSpan w:val="2"/>
            <w:shd w:val="clear" w:color="auto" w:fill="auto"/>
          </w:tcPr>
          <w:p w:rsidR="00C85343" w:rsidRPr="00547EC5" w:rsidRDefault="00C85343" w:rsidP="0009691C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5343" w:rsidRPr="00547EC5" w:rsidRDefault="00C85343" w:rsidP="0009691C">
            <w:pPr>
              <w:rPr>
                <w:sz w:val="20"/>
              </w:rPr>
            </w:pPr>
          </w:p>
        </w:tc>
      </w:tr>
      <w:tr w:rsidR="00C85343" w:rsidRPr="0058001A" w:rsidTr="0009691C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284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3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Bruk av brannfarlige eller eksplosjonsfarlige kjemikalier/ gasser?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3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3" w:rsidRDefault="00C85343" w:rsidP="0009691C">
            <w:pPr>
              <w:rPr>
                <w:sz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3" w:rsidRDefault="00C85343" w:rsidP="0009691C">
            <w:pPr>
              <w:rPr>
                <w:sz w:val="20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3" w:rsidRDefault="00C85343" w:rsidP="0009691C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3" w:rsidRDefault="00C85343" w:rsidP="0009691C">
            <w:pPr>
              <w:rPr>
                <w:sz w:val="20"/>
              </w:rPr>
            </w:pPr>
          </w:p>
        </w:tc>
      </w:tr>
      <w:tr w:rsidR="00C85343" w:rsidRPr="0058001A" w:rsidTr="0009691C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284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3" w:rsidRPr="00C85343" w:rsidRDefault="00C85343" w:rsidP="0009691C">
            <w:pPr>
              <w:rPr>
                <w:sz w:val="20"/>
                <w:lang w:val="nn-NO"/>
              </w:rPr>
            </w:pPr>
            <w:r w:rsidRPr="00C85343">
              <w:rPr>
                <w:sz w:val="20"/>
                <w:lang w:val="nn-NO"/>
              </w:rPr>
              <w:t>Er substitusjon av kjemikaliet vurdert?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3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3" w:rsidRDefault="00C85343" w:rsidP="0009691C">
            <w:pPr>
              <w:rPr>
                <w:sz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3" w:rsidRDefault="00C85343" w:rsidP="0009691C">
            <w:pPr>
              <w:rPr>
                <w:sz w:val="20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3" w:rsidRDefault="00C85343" w:rsidP="0009691C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3" w:rsidRDefault="00C85343" w:rsidP="0009691C">
            <w:pPr>
              <w:rPr>
                <w:sz w:val="20"/>
              </w:rPr>
            </w:pPr>
          </w:p>
        </w:tc>
      </w:tr>
      <w:tr w:rsidR="00C85343" w:rsidRPr="0058001A" w:rsidTr="0009691C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284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3" w:rsidRDefault="00C85343" w:rsidP="0009691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Kjemikaliet</w:t>
            </w:r>
            <w:proofErr w:type="spellEnd"/>
            <w:r>
              <w:rPr>
                <w:sz w:val="20"/>
              </w:rPr>
              <w:t xml:space="preserve">/ gass registrert i </w:t>
            </w:r>
            <w:proofErr w:type="spellStart"/>
            <w:r>
              <w:rPr>
                <w:sz w:val="20"/>
              </w:rPr>
              <w:t>EcoOnline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3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3" w:rsidRDefault="00C85343" w:rsidP="0009691C">
            <w:pPr>
              <w:rPr>
                <w:sz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3" w:rsidRDefault="00C85343" w:rsidP="0009691C">
            <w:pPr>
              <w:rPr>
                <w:sz w:val="20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3" w:rsidRDefault="00C85343" w:rsidP="0009691C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3" w:rsidRDefault="00C85343" w:rsidP="0009691C">
            <w:pPr>
              <w:rPr>
                <w:sz w:val="20"/>
              </w:rPr>
            </w:pPr>
          </w:p>
        </w:tc>
      </w:tr>
      <w:tr w:rsidR="00C85343" w:rsidRPr="0058001A" w:rsidTr="0009691C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284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3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Biologisk materiale?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3" w:rsidRDefault="00C85343" w:rsidP="0009691C">
            <w:pPr>
              <w:rPr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3" w:rsidRDefault="00C85343" w:rsidP="0009691C">
            <w:pPr>
              <w:rPr>
                <w:sz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3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3" w:rsidRDefault="00C85343" w:rsidP="0009691C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3" w:rsidRDefault="00C85343" w:rsidP="0009691C">
            <w:pPr>
              <w:rPr>
                <w:sz w:val="20"/>
              </w:rPr>
            </w:pPr>
          </w:p>
        </w:tc>
      </w:tr>
      <w:tr w:rsidR="00C85343" w:rsidRPr="00547EC5" w:rsidTr="0009691C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284"/>
        </w:trPr>
        <w:tc>
          <w:tcPr>
            <w:tcW w:w="3373" w:type="dxa"/>
            <w:gridSpan w:val="2"/>
            <w:shd w:val="clear" w:color="auto" w:fill="auto"/>
          </w:tcPr>
          <w:p w:rsidR="00C85343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Støv/asbest?</w:t>
            </w:r>
          </w:p>
        </w:tc>
        <w:tc>
          <w:tcPr>
            <w:tcW w:w="429" w:type="dxa"/>
            <w:shd w:val="clear" w:color="auto" w:fill="auto"/>
          </w:tcPr>
          <w:p w:rsidR="00C85343" w:rsidRPr="00547EC5" w:rsidRDefault="00C85343" w:rsidP="0009691C">
            <w:pPr>
              <w:rPr>
                <w:sz w:val="20"/>
              </w:rPr>
            </w:pPr>
          </w:p>
        </w:tc>
        <w:tc>
          <w:tcPr>
            <w:tcW w:w="430" w:type="dxa"/>
            <w:shd w:val="clear" w:color="auto" w:fill="auto"/>
          </w:tcPr>
          <w:p w:rsidR="00C85343" w:rsidRPr="00547EC5" w:rsidRDefault="00C85343" w:rsidP="0009691C">
            <w:pPr>
              <w:rPr>
                <w:sz w:val="20"/>
              </w:rPr>
            </w:pPr>
          </w:p>
        </w:tc>
        <w:tc>
          <w:tcPr>
            <w:tcW w:w="766" w:type="dxa"/>
            <w:gridSpan w:val="2"/>
            <w:shd w:val="clear" w:color="auto" w:fill="auto"/>
          </w:tcPr>
          <w:p w:rsidR="00C85343" w:rsidRPr="00547EC5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742" w:type="dxa"/>
            <w:gridSpan w:val="2"/>
            <w:shd w:val="clear" w:color="auto" w:fill="auto"/>
          </w:tcPr>
          <w:p w:rsidR="00C85343" w:rsidRPr="00547EC5" w:rsidRDefault="00C85343" w:rsidP="0009691C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5343" w:rsidRPr="00547EC5" w:rsidRDefault="00C85343" w:rsidP="0009691C">
            <w:pPr>
              <w:rPr>
                <w:sz w:val="20"/>
              </w:rPr>
            </w:pPr>
          </w:p>
        </w:tc>
      </w:tr>
      <w:tr w:rsidR="00C85343" w:rsidRPr="00547EC5" w:rsidTr="0009691C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284"/>
        </w:trPr>
        <w:tc>
          <w:tcPr>
            <w:tcW w:w="3373" w:type="dxa"/>
            <w:gridSpan w:val="2"/>
            <w:shd w:val="clear" w:color="auto" w:fill="E0E0E0"/>
          </w:tcPr>
          <w:p w:rsidR="00C85343" w:rsidRPr="00476B2B" w:rsidRDefault="00C85343" w:rsidP="0009691C">
            <w:pPr>
              <w:rPr>
                <w:b/>
                <w:sz w:val="20"/>
              </w:rPr>
            </w:pPr>
            <w:r w:rsidRPr="00476B2B">
              <w:rPr>
                <w:b/>
                <w:sz w:val="20"/>
              </w:rPr>
              <w:t>Mekaniske farer</w:t>
            </w:r>
          </w:p>
        </w:tc>
        <w:tc>
          <w:tcPr>
            <w:tcW w:w="429" w:type="dxa"/>
            <w:shd w:val="clear" w:color="auto" w:fill="E0E0E0"/>
          </w:tcPr>
          <w:p w:rsidR="00C85343" w:rsidRPr="00476B2B" w:rsidRDefault="00C85343" w:rsidP="0009691C">
            <w:pPr>
              <w:rPr>
                <w:b/>
                <w:sz w:val="20"/>
              </w:rPr>
            </w:pPr>
          </w:p>
        </w:tc>
        <w:tc>
          <w:tcPr>
            <w:tcW w:w="430" w:type="dxa"/>
            <w:shd w:val="clear" w:color="auto" w:fill="E0E0E0"/>
          </w:tcPr>
          <w:p w:rsidR="00C85343" w:rsidRPr="00476B2B" w:rsidRDefault="00C85343" w:rsidP="0009691C">
            <w:pPr>
              <w:rPr>
                <w:b/>
                <w:sz w:val="20"/>
              </w:rPr>
            </w:pPr>
          </w:p>
        </w:tc>
        <w:tc>
          <w:tcPr>
            <w:tcW w:w="766" w:type="dxa"/>
            <w:gridSpan w:val="2"/>
            <w:shd w:val="clear" w:color="auto" w:fill="E0E0E0"/>
          </w:tcPr>
          <w:p w:rsidR="00C85343" w:rsidRPr="00476B2B" w:rsidRDefault="00C85343" w:rsidP="0009691C">
            <w:pPr>
              <w:rPr>
                <w:b/>
                <w:sz w:val="20"/>
              </w:rPr>
            </w:pPr>
          </w:p>
        </w:tc>
        <w:tc>
          <w:tcPr>
            <w:tcW w:w="3742" w:type="dxa"/>
            <w:gridSpan w:val="2"/>
            <w:shd w:val="clear" w:color="auto" w:fill="E0E0E0"/>
          </w:tcPr>
          <w:p w:rsidR="00C85343" w:rsidRPr="00476B2B" w:rsidRDefault="00C85343" w:rsidP="0009691C">
            <w:pPr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E0E0E0"/>
          </w:tcPr>
          <w:p w:rsidR="00C85343" w:rsidRPr="00476B2B" w:rsidRDefault="00C85343" w:rsidP="0009691C">
            <w:pPr>
              <w:rPr>
                <w:b/>
                <w:sz w:val="20"/>
              </w:rPr>
            </w:pPr>
          </w:p>
        </w:tc>
      </w:tr>
      <w:tr w:rsidR="00C85343" w:rsidRPr="00547EC5" w:rsidTr="0009691C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284"/>
        </w:trPr>
        <w:tc>
          <w:tcPr>
            <w:tcW w:w="3373" w:type="dxa"/>
            <w:gridSpan w:val="2"/>
            <w:shd w:val="clear" w:color="auto" w:fill="auto"/>
          </w:tcPr>
          <w:p w:rsidR="00C85343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Stabilitet/styrke/spenning?</w:t>
            </w:r>
          </w:p>
        </w:tc>
        <w:tc>
          <w:tcPr>
            <w:tcW w:w="429" w:type="dxa"/>
            <w:shd w:val="clear" w:color="auto" w:fill="auto"/>
          </w:tcPr>
          <w:p w:rsidR="00C85343" w:rsidRPr="00547EC5" w:rsidRDefault="00C85343" w:rsidP="0009691C">
            <w:pPr>
              <w:rPr>
                <w:sz w:val="20"/>
              </w:rPr>
            </w:pPr>
          </w:p>
        </w:tc>
        <w:tc>
          <w:tcPr>
            <w:tcW w:w="430" w:type="dxa"/>
            <w:shd w:val="clear" w:color="auto" w:fill="auto"/>
          </w:tcPr>
          <w:p w:rsidR="00C85343" w:rsidRPr="00547EC5" w:rsidRDefault="00C85343" w:rsidP="0009691C">
            <w:pPr>
              <w:rPr>
                <w:sz w:val="20"/>
              </w:rPr>
            </w:pPr>
          </w:p>
        </w:tc>
        <w:tc>
          <w:tcPr>
            <w:tcW w:w="766" w:type="dxa"/>
            <w:gridSpan w:val="2"/>
            <w:shd w:val="clear" w:color="auto" w:fill="auto"/>
          </w:tcPr>
          <w:p w:rsidR="00C85343" w:rsidRPr="00547EC5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742" w:type="dxa"/>
            <w:gridSpan w:val="2"/>
            <w:shd w:val="clear" w:color="auto" w:fill="auto"/>
          </w:tcPr>
          <w:p w:rsidR="00C85343" w:rsidRPr="00547EC5" w:rsidRDefault="00C85343" w:rsidP="0009691C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5343" w:rsidRPr="00547EC5" w:rsidRDefault="00C85343" w:rsidP="0009691C">
            <w:pPr>
              <w:rPr>
                <w:sz w:val="20"/>
              </w:rPr>
            </w:pPr>
          </w:p>
        </w:tc>
      </w:tr>
      <w:tr w:rsidR="00C85343" w:rsidRPr="00547EC5" w:rsidTr="0009691C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284"/>
        </w:trPr>
        <w:tc>
          <w:tcPr>
            <w:tcW w:w="3373" w:type="dxa"/>
            <w:gridSpan w:val="2"/>
            <w:shd w:val="clear" w:color="auto" w:fill="auto"/>
          </w:tcPr>
          <w:p w:rsidR="00C85343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Klem/kutt/slag?</w:t>
            </w:r>
          </w:p>
        </w:tc>
        <w:tc>
          <w:tcPr>
            <w:tcW w:w="429" w:type="dxa"/>
            <w:shd w:val="clear" w:color="auto" w:fill="auto"/>
          </w:tcPr>
          <w:p w:rsidR="00C85343" w:rsidRPr="00547EC5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30" w:type="dxa"/>
            <w:shd w:val="clear" w:color="auto" w:fill="auto"/>
          </w:tcPr>
          <w:p w:rsidR="00C85343" w:rsidRPr="00547EC5" w:rsidRDefault="00C85343" w:rsidP="0009691C">
            <w:pPr>
              <w:rPr>
                <w:sz w:val="20"/>
              </w:rPr>
            </w:pPr>
          </w:p>
        </w:tc>
        <w:tc>
          <w:tcPr>
            <w:tcW w:w="766" w:type="dxa"/>
            <w:gridSpan w:val="2"/>
            <w:shd w:val="clear" w:color="auto" w:fill="auto"/>
          </w:tcPr>
          <w:p w:rsidR="00C85343" w:rsidRPr="00547EC5" w:rsidRDefault="00C85343" w:rsidP="0009691C">
            <w:pPr>
              <w:rPr>
                <w:sz w:val="20"/>
              </w:rPr>
            </w:pPr>
          </w:p>
        </w:tc>
        <w:tc>
          <w:tcPr>
            <w:tcW w:w="3742" w:type="dxa"/>
            <w:gridSpan w:val="2"/>
            <w:shd w:val="clear" w:color="auto" w:fill="auto"/>
          </w:tcPr>
          <w:p w:rsidR="00C85343" w:rsidRPr="00547EC5" w:rsidRDefault="00C85343" w:rsidP="0009691C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5343" w:rsidRPr="00547EC5" w:rsidRDefault="00C85343" w:rsidP="0009691C">
            <w:pPr>
              <w:rPr>
                <w:sz w:val="20"/>
              </w:rPr>
            </w:pPr>
          </w:p>
        </w:tc>
      </w:tr>
      <w:tr w:rsidR="00C85343" w:rsidRPr="00547EC5" w:rsidTr="0009691C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284"/>
        </w:trPr>
        <w:tc>
          <w:tcPr>
            <w:tcW w:w="3373" w:type="dxa"/>
            <w:gridSpan w:val="2"/>
            <w:shd w:val="clear" w:color="auto" w:fill="auto"/>
          </w:tcPr>
          <w:p w:rsidR="00C85343" w:rsidRPr="00547EC5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Støy/trykk/temperatur?</w:t>
            </w:r>
          </w:p>
        </w:tc>
        <w:tc>
          <w:tcPr>
            <w:tcW w:w="429" w:type="dxa"/>
            <w:shd w:val="clear" w:color="auto" w:fill="auto"/>
          </w:tcPr>
          <w:p w:rsidR="00C85343" w:rsidRPr="00547EC5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30" w:type="dxa"/>
            <w:shd w:val="clear" w:color="auto" w:fill="auto"/>
          </w:tcPr>
          <w:p w:rsidR="00C85343" w:rsidRPr="00547EC5" w:rsidRDefault="00C85343" w:rsidP="0009691C">
            <w:pPr>
              <w:rPr>
                <w:sz w:val="20"/>
              </w:rPr>
            </w:pPr>
          </w:p>
        </w:tc>
        <w:tc>
          <w:tcPr>
            <w:tcW w:w="766" w:type="dxa"/>
            <w:gridSpan w:val="2"/>
            <w:shd w:val="clear" w:color="auto" w:fill="auto"/>
          </w:tcPr>
          <w:p w:rsidR="00C85343" w:rsidRPr="00547EC5" w:rsidRDefault="00C85343" w:rsidP="0009691C">
            <w:pPr>
              <w:rPr>
                <w:sz w:val="20"/>
              </w:rPr>
            </w:pPr>
          </w:p>
        </w:tc>
        <w:tc>
          <w:tcPr>
            <w:tcW w:w="3742" w:type="dxa"/>
            <w:gridSpan w:val="2"/>
            <w:shd w:val="clear" w:color="auto" w:fill="auto"/>
          </w:tcPr>
          <w:p w:rsidR="00C85343" w:rsidRPr="00547EC5" w:rsidRDefault="00C85343" w:rsidP="0009691C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5343" w:rsidRPr="00547EC5" w:rsidRDefault="00C85343" w:rsidP="0009691C">
            <w:pPr>
              <w:rPr>
                <w:sz w:val="20"/>
              </w:rPr>
            </w:pPr>
          </w:p>
        </w:tc>
      </w:tr>
      <w:tr w:rsidR="00C85343" w:rsidRPr="0051693B" w:rsidTr="0009691C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284"/>
        </w:trPr>
        <w:tc>
          <w:tcPr>
            <w:tcW w:w="3373" w:type="dxa"/>
            <w:gridSpan w:val="2"/>
            <w:shd w:val="clear" w:color="auto" w:fill="auto"/>
          </w:tcPr>
          <w:p w:rsidR="00C85343" w:rsidRPr="0051693B" w:rsidRDefault="00C85343" w:rsidP="0009691C">
            <w:pPr>
              <w:rPr>
                <w:sz w:val="20"/>
              </w:rPr>
            </w:pPr>
            <w:r w:rsidRPr="0051693B">
              <w:rPr>
                <w:sz w:val="20"/>
              </w:rPr>
              <w:t>Behov for spesialverktøy?</w:t>
            </w:r>
          </w:p>
        </w:tc>
        <w:tc>
          <w:tcPr>
            <w:tcW w:w="429" w:type="dxa"/>
            <w:shd w:val="clear" w:color="auto" w:fill="auto"/>
          </w:tcPr>
          <w:p w:rsidR="00C85343" w:rsidRPr="0051693B" w:rsidRDefault="00C85343" w:rsidP="0009691C">
            <w:pPr>
              <w:rPr>
                <w:sz w:val="20"/>
              </w:rPr>
            </w:pPr>
          </w:p>
        </w:tc>
        <w:tc>
          <w:tcPr>
            <w:tcW w:w="430" w:type="dxa"/>
            <w:shd w:val="clear" w:color="auto" w:fill="auto"/>
          </w:tcPr>
          <w:p w:rsidR="00C85343" w:rsidRPr="0051693B" w:rsidRDefault="00C85343" w:rsidP="0009691C">
            <w:pPr>
              <w:rPr>
                <w:sz w:val="20"/>
              </w:rPr>
            </w:pPr>
          </w:p>
        </w:tc>
        <w:tc>
          <w:tcPr>
            <w:tcW w:w="766" w:type="dxa"/>
            <w:gridSpan w:val="2"/>
            <w:shd w:val="clear" w:color="auto" w:fill="auto"/>
          </w:tcPr>
          <w:p w:rsidR="00C85343" w:rsidRPr="0051693B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742" w:type="dxa"/>
            <w:gridSpan w:val="2"/>
            <w:shd w:val="clear" w:color="auto" w:fill="auto"/>
          </w:tcPr>
          <w:p w:rsidR="00C85343" w:rsidRPr="0051693B" w:rsidRDefault="00C85343" w:rsidP="0009691C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5343" w:rsidRPr="0051693B" w:rsidRDefault="00C85343" w:rsidP="0009691C">
            <w:pPr>
              <w:rPr>
                <w:sz w:val="20"/>
              </w:rPr>
            </w:pPr>
          </w:p>
        </w:tc>
      </w:tr>
      <w:tr w:rsidR="00C85343" w:rsidRPr="00476B2B" w:rsidTr="0009691C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284"/>
        </w:trPr>
        <w:tc>
          <w:tcPr>
            <w:tcW w:w="3373" w:type="dxa"/>
            <w:gridSpan w:val="2"/>
            <w:shd w:val="clear" w:color="auto" w:fill="E0E0E0"/>
          </w:tcPr>
          <w:p w:rsidR="00C85343" w:rsidRPr="00476B2B" w:rsidRDefault="00C85343" w:rsidP="0009691C">
            <w:pPr>
              <w:rPr>
                <w:b/>
                <w:sz w:val="20"/>
              </w:rPr>
            </w:pPr>
            <w:r w:rsidRPr="00476B2B">
              <w:rPr>
                <w:b/>
                <w:sz w:val="20"/>
              </w:rPr>
              <w:t>Elektriske farer</w:t>
            </w:r>
          </w:p>
        </w:tc>
        <w:tc>
          <w:tcPr>
            <w:tcW w:w="429" w:type="dxa"/>
            <w:shd w:val="clear" w:color="auto" w:fill="E0E0E0"/>
          </w:tcPr>
          <w:p w:rsidR="00C85343" w:rsidRPr="00476B2B" w:rsidRDefault="00C85343" w:rsidP="0009691C">
            <w:pPr>
              <w:rPr>
                <w:b/>
                <w:sz w:val="20"/>
              </w:rPr>
            </w:pPr>
          </w:p>
        </w:tc>
        <w:tc>
          <w:tcPr>
            <w:tcW w:w="430" w:type="dxa"/>
            <w:shd w:val="clear" w:color="auto" w:fill="E0E0E0"/>
          </w:tcPr>
          <w:p w:rsidR="00C85343" w:rsidRPr="00476B2B" w:rsidRDefault="00C85343" w:rsidP="0009691C">
            <w:pPr>
              <w:rPr>
                <w:b/>
                <w:sz w:val="20"/>
              </w:rPr>
            </w:pPr>
          </w:p>
        </w:tc>
        <w:tc>
          <w:tcPr>
            <w:tcW w:w="766" w:type="dxa"/>
            <w:gridSpan w:val="2"/>
            <w:shd w:val="clear" w:color="auto" w:fill="E0E0E0"/>
          </w:tcPr>
          <w:p w:rsidR="00C85343" w:rsidRPr="00476B2B" w:rsidRDefault="00C85343" w:rsidP="0009691C">
            <w:pPr>
              <w:rPr>
                <w:b/>
                <w:sz w:val="20"/>
              </w:rPr>
            </w:pPr>
          </w:p>
        </w:tc>
        <w:tc>
          <w:tcPr>
            <w:tcW w:w="3742" w:type="dxa"/>
            <w:gridSpan w:val="2"/>
            <w:shd w:val="clear" w:color="auto" w:fill="E0E0E0"/>
          </w:tcPr>
          <w:p w:rsidR="00C85343" w:rsidRPr="00476B2B" w:rsidRDefault="00C85343" w:rsidP="0009691C">
            <w:pPr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E0E0E0"/>
          </w:tcPr>
          <w:p w:rsidR="00C85343" w:rsidRPr="00476B2B" w:rsidRDefault="00C85343" w:rsidP="0009691C">
            <w:pPr>
              <w:rPr>
                <w:b/>
                <w:sz w:val="20"/>
              </w:rPr>
            </w:pPr>
          </w:p>
        </w:tc>
      </w:tr>
      <w:tr w:rsidR="00C85343" w:rsidRPr="00547EC5" w:rsidTr="0009691C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284"/>
        </w:trPr>
        <w:tc>
          <w:tcPr>
            <w:tcW w:w="3373" w:type="dxa"/>
            <w:gridSpan w:val="2"/>
            <w:shd w:val="clear" w:color="auto" w:fill="auto"/>
          </w:tcPr>
          <w:p w:rsidR="00C85343" w:rsidRPr="00547EC5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Strøm/spenning/over 1000V?</w:t>
            </w:r>
          </w:p>
        </w:tc>
        <w:tc>
          <w:tcPr>
            <w:tcW w:w="429" w:type="dxa"/>
            <w:shd w:val="clear" w:color="auto" w:fill="auto"/>
          </w:tcPr>
          <w:p w:rsidR="00C85343" w:rsidRPr="00547EC5" w:rsidRDefault="00C85343" w:rsidP="0009691C">
            <w:pPr>
              <w:rPr>
                <w:sz w:val="20"/>
              </w:rPr>
            </w:pPr>
          </w:p>
        </w:tc>
        <w:tc>
          <w:tcPr>
            <w:tcW w:w="430" w:type="dxa"/>
            <w:shd w:val="clear" w:color="auto" w:fill="auto"/>
          </w:tcPr>
          <w:p w:rsidR="00C85343" w:rsidRPr="00547EC5" w:rsidRDefault="00C85343" w:rsidP="0009691C">
            <w:pPr>
              <w:rPr>
                <w:sz w:val="20"/>
              </w:rPr>
            </w:pPr>
          </w:p>
        </w:tc>
        <w:tc>
          <w:tcPr>
            <w:tcW w:w="766" w:type="dxa"/>
            <w:gridSpan w:val="2"/>
            <w:shd w:val="clear" w:color="auto" w:fill="auto"/>
          </w:tcPr>
          <w:p w:rsidR="00C85343" w:rsidRPr="00547EC5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742" w:type="dxa"/>
            <w:gridSpan w:val="2"/>
            <w:shd w:val="clear" w:color="auto" w:fill="auto"/>
          </w:tcPr>
          <w:p w:rsidR="00C85343" w:rsidRPr="00547EC5" w:rsidRDefault="00C85343" w:rsidP="0009691C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5343" w:rsidRPr="00547EC5" w:rsidRDefault="00C85343" w:rsidP="0009691C">
            <w:pPr>
              <w:rPr>
                <w:sz w:val="20"/>
              </w:rPr>
            </w:pPr>
          </w:p>
        </w:tc>
      </w:tr>
      <w:tr w:rsidR="00C85343" w:rsidRPr="0051693B" w:rsidTr="0009691C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284"/>
        </w:trPr>
        <w:tc>
          <w:tcPr>
            <w:tcW w:w="3373" w:type="dxa"/>
            <w:gridSpan w:val="2"/>
            <w:shd w:val="clear" w:color="auto" w:fill="auto"/>
          </w:tcPr>
          <w:p w:rsidR="00C85343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Støt/krypstrøm?</w:t>
            </w:r>
          </w:p>
        </w:tc>
        <w:tc>
          <w:tcPr>
            <w:tcW w:w="429" w:type="dxa"/>
            <w:shd w:val="clear" w:color="auto" w:fill="auto"/>
          </w:tcPr>
          <w:p w:rsidR="00C85343" w:rsidRPr="0051693B" w:rsidRDefault="00C85343" w:rsidP="0009691C">
            <w:pPr>
              <w:rPr>
                <w:sz w:val="20"/>
              </w:rPr>
            </w:pPr>
          </w:p>
        </w:tc>
        <w:tc>
          <w:tcPr>
            <w:tcW w:w="430" w:type="dxa"/>
            <w:shd w:val="clear" w:color="auto" w:fill="auto"/>
          </w:tcPr>
          <w:p w:rsidR="00C85343" w:rsidRPr="0051693B" w:rsidRDefault="00C85343" w:rsidP="0009691C">
            <w:pPr>
              <w:rPr>
                <w:sz w:val="20"/>
              </w:rPr>
            </w:pPr>
          </w:p>
        </w:tc>
        <w:tc>
          <w:tcPr>
            <w:tcW w:w="766" w:type="dxa"/>
            <w:gridSpan w:val="2"/>
            <w:shd w:val="clear" w:color="auto" w:fill="auto"/>
          </w:tcPr>
          <w:p w:rsidR="00C85343" w:rsidRPr="0051693B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742" w:type="dxa"/>
            <w:gridSpan w:val="2"/>
            <w:shd w:val="clear" w:color="auto" w:fill="auto"/>
          </w:tcPr>
          <w:p w:rsidR="00C85343" w:rsidRPr="0051693B" w:rsidRDefault="00C85343" w:rsidP="0009691C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5343" w:rsidRPr="0051693B" w:rsidRDefault="00C85343" w:rsidP="0009691C">
            <w:pPr>
              <w:rPr>
                <w:sz w:val="20"/>
              </w:rPr>
            </w:pPr>
          </w:p>
        </w:tc>
      </w:tr>
      <w:tr w:rsidR="00C85343" w:rsidRPr="0051693B" w:rsidTr="0009691C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284"/>
        </w:trPr>
        <w:tc>
          <w:tcPr>
            <w:tcW w:w="3373" w:type="dxa"/>
            <w:gridSpan w:val="2"/>
            <w:shd w:val="clear" w:color="auto" w:fill="auto"/>
          </w:tcPr>
          <w:p w:rsidR="00C85343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Tap av strømtilførsel?</w:t>
            </w:r>
          </w:p>
        </w:tc>
        <w:tc>
          <w:tcPr>
            <w:tcW w:w="429" w:type="dxa"/>
            <w:shd w:val="clear" w:color="auto" w:fill="auto"/>
          </w:tcPr>
          <w:p w:rsidR="00C85343" w:rsidRPr="0051693B" w:rsidRDefault="00C85343" w:rsidP="0009691C">
            <w:pPr>
              <w:rPr>
                <w:sz w:val="20"/>
              </w:rPr>
            </w:pPr>
          </w:p>
        </w:tc>
        <w:tc>
          <w:tcPr>
            <w:tcW w:w="430" w:type="dxa"/>
            <w:shd w:val="clear" w:color="auto" w:fill="auto"/>
          </w:tcPr>
          <w:p w:rsidR="00C85343" w:rsidRPr="0051693B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C85343" w:rsidRPr="0051693B" w:rsidRDefault="00C85343" w:rsidP="0009691C">
            <w:pPr>
              <w:rPr>
                <w:sz w:val="20"/>
              </w:rPr>
            </w:pPr>
          </w:p>
        </w:tc>
        <w:tc>
          <w:tcPr>
            <w:tcW w:w="3742" w:type="dxa"/>
            <w:gridSpan w:val="2"/>
            <w:shd w:val="clear" w:color="auto" w:fill="auto"/>
          </w:tcPr>
          <w:p w:rsidR="00C85343" w:rsidRPr="0051693B" w:rsidRDefault="00C85343" w:rsidP="0009691C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5343" w:rsidRPr="0051693B" w:rsidRDefault="00C85343" w:rsidP="0009691C">
            <w:pPr>
              <w:rPr>
                <w:sz w:val="20"/>
              </w:rPr>
            </w:pPr>
          </w:p>
        </w:tc>
      </w:tr>
      <w:tr w:rsidR="00C85343" w:rsidRPr="00F35618" w:rsidTr="0009691C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284"/>
        </w:trPr>
        <w:tc>
          <w:tcPr>
            <w:tcW w:w="3373" w:type="dxa"/>
            <w:gridSpan w:val="2"/>
            <w:shd w:val="clear" w:color="auto" w:fill="E0E0E0"/>
          </w:tcPr>
          <w:p w:rsidR="00C85343" w:rsidRPr="00F35618" w:rsidRDefault="00C85343" w:rsidP="0009691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Området</w:t>
            </w:r>
          </w:p>
        </w:tc>
        <w:tc>
          <w:tcPr>
            <w:tcW w:w="429" w:type="dxa"/>
            <w:shd w:val="clear" w:color="auto" w:fill="E0E0E0"/>
          </w:tcPr>
          <w:p w:rsidR="00C85343" w:rsidRPr="00F35618" w:rsidRDefault="00C85343" w:rsidP="0009691C">
            <w:pPr>
              <w:rPr>
                <w:b/>
                <w:sz w:val="20"/>
              </w:rPr>
            </w:pPr>
          </w:p>
        </w:tc>
        <w:tc>
          <w:tcPr>
            <w:tcW w:w="430" w:type="dxa"/>
            <w:shd w:val="clear" w:color="auto" w:fill="E0E0E0"/>
          </w:tcPr>
          <w:p w:rsidR="00C85343" w:rsidRPr="00F35618" w:rsidRDefault="00C85343" w:rsidP="0009691C">
            <w:pPr>
              <w:rPr>
                <w:b/>
                <w:sz w:val="20"/>
              </w:rPr>
            </w:pPr>
          </w:p>
        </w:tc>
        <w:tc>
          <w:tcPr>
            <w:tcW w:w="766" w:type="dxa"/>
            <w:gridSpan w:val="2"/>
            <w:shd w:val="clear" w:color="auto" w:fill="E0E0E0"/>
          </w:tcPr>
          <w:p w:rsidR="00C85343" w:rsidRPr="00F35618" w:rsidRDefault="00C85343" w:rsidP="0009691C">
            <w:pPr>
              <w:rPr>
                <w:b/>
                <w:sz w:val="20"/>
              </w:rPr>
            </w:pPr>
          </w:p>
        </w:tc>
        <w:tc>
          <w:tcPr>
            <w:tcW w:w="3742" w:type="dxa"/>
            <w:gridSpan w:val="2"/>
            <w:shd w:val="clear" w:color="auto" w:fill="E0E0E0"/>
          </w:tcPr>
          <w:p w:rsidR="00C85343" w:rsidRPr="00F35618" w:rsidRDefault="00C85343" w:rsidP="0009691C">
            <w:pPr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E0E0E0"/>
          </w:tcPr>
          <w:p w:rsidR="00C85343" w:rsidRPr="00F35618" w:rsidRDefault="00C85343" w:rsidP="0009691C">
            <w:pPr>
              <w:rPr>
                <w:b/>
                <w:sz w:val="20"/>
              </w:rPr>
            </w:pPr>
          </w:p>
        </w:tc>
      </w:tr>
      <w:tr w:rsidR="00C85343" w:rsidRPr="00F35618" w:rsidTr="0009691C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284"/>
        </w:trPr>
        <w:tc>
          <w:tcPr>
            <w:tcW w:w="3373" w:type="dxa"/>
            <w:gridSpan w:val="2"/>
            <w:shd w:val="clear" w:color="auto" w:fill="auto"/>
          </w:tcPr>
          <w:p w:rsidR="00C85343" w:rsidRPr="00F35618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Behov for befaring?</w:t>
            </w:r>
          </w:p>
        </w:tc>
        <w:tc>
          <w:tcPr>
            <w:tcW w:w="429" w:type="dxa"/>
            <w:shd w:val="clear" w:color="auto" w:fill="auto"/>
          </w:tcPr>
          <w:p w:rsidR="00C85343" w:rsidRPr="00F35618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30" w:type="dxa"/>
            <w:shd w:val="clear" w:color="auto" w:fill="auto"/>
          </w:tcPr>
          <w:p w:rsidR="00C85343" w:rsidRPr="00F35618" w:rsidRDefault="00C85343" w:rsidP="0009691C">
            <w:pPr>
              <w:rPr>
                <w:sz w:val="20"/>
              </w:rPr>
            </w:pPr>
          </w:p>
        </w:tc>
        <w:tc>
          <w:tcPr>
            <w:tcW w:w="766" w:type="dxa"/>
            <w:gridSpan w:val="2"/>
            <w:shd w:val="clear" w:color="auto" w:fill="auto"/>
          </w:tcPr>
          <w:p w:rsidR="00C85343" w:rsidRPr="00F35618" w:rsidRDefault="00C85343" w:rsidP="0009691C">
            <w:pPr>
              <w:rPr>
                <w:sz w:val="20"/>
              </w:rPr>
            </w:pPr>
          </w:p>
        </w:tc>
        <w:tc>
          <w:tcPr>
            <w:tcW w:w="3742" w:type="dxa"/>
            <w:gridSpan w:val="2"/>
            <w:shd w:val="clear" w:color="auto" w:fill="auto"/>
          </w:tcPr>
          <w:p w:rsidR="00C85343" w:rsidRPr="00F35618" w:rsidRDefault="00C85343" w:rsidP="0009691C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5343" w:rsidRPr="00F35618" w:rsidRDefault="00C85343" w:rsidP="0009691C">
            <w:pPr>
              <w:rPr>
                <w:sz w:val="20"/>
              </w:rPr>
            </w:pPr>
          </w:p>
        </w:tc>
      </w:tr>
      <w:tr w:rsidR="00C85343" w:rsidTr="0009691C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284"/>
        </w:trPr>
        <w:tc>
          <w:tcPr>
            <w:tcW w:w="3373" w:type="dxa"/>
            <w:gridSpan w:val="2"/>
          </w:tcPr>
          <w:p w:rsidR="00C85343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Merking/skilting/avsperring?</w:t>
            </w:r>
          </w:p>
        </w:tc>
        <w:tc>
          <w:tcPr>
            <w:tcW w:w="429" w:type="dxa"/>
          </w:tcPr>
          <w:p w:rsidR="00C85343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30" w:type="dxa"/>
          </w:tcPr>
          <w:p w:rsidR="00C85343" w:rsidRDefault="00C85343" w:rsidP="0009691C">
            <w:pPr>
              <w:rPr>
                <w:sz w:val="20"/>
              </w:rPr>
            </w:pPr>
          </w:p>
        </w:tc>
        <w:tc>
          <w:tcPr>
            <w:tcW w:w="766" w:type="dxa"/>
            <w:gridSpan w:val="2"/>
          </w:tcPr>
          <w:p w:rsidR="00C85343" w:rsidRDefault="00C85343" w:rsidP="0009691C">
            <w:pPr>
              <w:rPr>
                <w:sz w:val="20"/>
              </w:rPr>
            </w:pPr>
          </w:p>
        </w:tc>
        <w:tc>
          <w:tcPr>
            <w:tcW w:w="3742" w:type="dxa"/>
            <w:gridSpan w:val="2"/>
          </w:tcPr>
          <w:p w:rsidR="00C85343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Ved uhell</w:t>
            </w:r>
          </w:p>
        </w:tc>
        <w:tc>
          <w:tcPr>
            <w:tcW w:w="709" w:type="dxa"/>
          </w:tcPr>
          <w:p w:rsidR="00C85343" w:rsidRDefault="00C85343" w:rsidP="0009691C">
            <w:pPr>
              <w:rPr>
                <w:sz w:val="20"/>
              </w:rPr>
            </w:pPr>
          </w:p>
        </w:tc>
      </w:tr>
      <w:tr w:rsidR="00C85343" w:rsidRPr="0051693B" w:rsidTr="0009691C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284"/>
        </w:trPr>
        <w:tc>
          <w:tcPr>
            <w:tcW w:w="3373" w:type="dxa"/>
            <w:gridSpan w:val="2"/>
            <w:shd w:val="clear" w:color="auto" w:fill="auto"/>
          </w:tcPr>
          <w:p w:rsidR="00C85343" w:rsidRPr="0051693B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Miljømessige konsekvenser?</w:t>
            </w:r>
          </w:p>
        </w:tc>
        <w:tc>
          <w:tcPr>
            <w:tcW w:w="429" w:type="dxa"/>
            <w:shd w:val="clear" w:color="auto" w:fill="auto"/>
          </w:tcPr>
          <w:p w:rsidR="00C85343" w:rsidRPr="0051693B" w:rsidRDefault="00C85343" w:rsidP="0009691C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30" w:type="dxa"/>
            <w:shd w:val="clear" w:color="auto" w:fill="auto"/>
          </w:tcPr>
          <w:p w:rsidR="00C85343" w:rsidRPr="0051693B" w:rsidRDefault="00C85343" w:rsidP="0009691C">
            <w:pPr>
              <w:rPr>
                <w:sz w:val="20"/>
              </w:rPr>
            </w:pPr>
          </w:p>
        </w:tc>
        <w:tc>
          <w:tcPr>
            <w:tcW w:w="766" w:type="dxa"/>
            <w:gridSpan w:val="2"/>
            <w:shd w:val="clear" w:color="auto" w:fill="auto"/>
          </w:tcPr>
          <w:p w:rsidR="00C85343" w:rsidRPr="0051693B" w:rsidRDefault="00C85343" w:rsidP="0009691C">
            <w:pPr>
              <w:rPr>
                <w:sz w:val="20"/>
              </w:rPr>
            </w:pPr>
          </w:p>
        </w:tc>
        <w:tc>
          <w:tcPr>
            <w:tcW w:w="3742" w:type="dxa"/>
            <w:gridSpan w:val="2"/>
            <w:shd w:val="clear" w:color="auto" w:fill="auto"/>
          </w:tcPr>
          <w:p w:rsidR="00C85343" w:rsidRPr="0051693B" w:rsidRDefault="00C85343" w:rsidP="0009691C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5343" w:rsidRPr="0051693B" w:rsidRDefault="00C85343" w:rsidP="0009691C">
            <w:pPr>
              <w:rPr>
                <w:sz w:val="20"/>
              </w:rPr>
            </w:pPr>
          </w:p>
        </w:tc>
      </w:tr>
      <w:tr w:rsidR="00C85343" w:rsidRPr="0058001A" w:rsidTr="0009691C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284"/>
        </w:trPr>
        <w:tc>
          <w:tcPr>
            <w:tcW w:w="3373" w:type="dxa"/>
            <w:gridSpan w:val="2"/>
            <w:shd w:val="clear" w:color="auto" w:fill="E0E0E0"/>
          </w:tcPr>
          <w:p w:rsidR="00C85343" w:rsidRPr="0058001A" w:rsidRDefault="00C85343" w:rsidP="0009691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Annet</w:t>
            </w:r>
          </w:p>
        </w:tc>
        <w:tc>
          <w:tcPr>
            <w:tcW w:w="429" w:type="dxa"/>
            <w:shd w:val="clear" w:color="auto" w:fill="E0E0E0"/>
          </w:tcPr>
          <w:p w:rsidR="00C85343" w:rsidRPr="0058001A" w:rsidRDefault="00C85343" w:rsidP="0009691C">
            <w:pPr>
              <w:rPr>
                <w:b/>
                <w:sz w:val="20"/>
              </w:rPr>
            </w:pPr>
          </w:p>
        </w:tc>
        <w:tc>
          <w:tcPr>
            <w:tcW w:w="430" w:type="dxa"/>
            <w:shd w:val="clear" w:color="auto" w:fill="E0E0E0"/>
          </w:tcPr>
          <w:p w:rsidR="00C85343" w:rsidRPr="0058001A" w:rsidRDefault="00C85343" w:rsidP="0009691C">
            <w:pPr>
              <w:rPr>
                <w:b/>
                <w:sz w:val="20"/>
              </w:rPr>
            </w:pPr>
          </w:p>
        </w:tc>
        <w:tc>
          <w:tcPr>
            <w:tcW w:w="766" w:type="dxa"/>
            <w:gridSpan w:val="2"/>
            <w:shd w:val="clear" w:color="auto" w:fill="E0E0E0"/>
          </w:tcPr>
          <w:p w:rsidR="00C85343" w:rsidRPr="0058001A" w:rsidRDefault="00C85343" w:rsidP="0009691C">
            <w:pPr>
              <w:rPr>
                <w:b/>
                <w:sz w:val="20"/>
              </w:rPr>
            </w:pPr>
          </w:p>
        </w:tc>
        <w:tc>
          <w:tcPr>
            <w:tcW w:w="3742" w:type="dxa"/>
            <w:gridSpan w:val="2"/>
            <w:shd w:val="clear" w:color="auto" w:fill="E0E0E0"/>
          </w:tcPr>
          <w:p w:rsidR="00C85343" w:rsidRPr="0058001A" w:rsidRDefault="00C85343" w:rsidP="0009691C">
            <w:pPr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E0E0E0"/>
          </w:tcPr>
          <w:p w:rsidR="00C85343" w:rsidRPr="0058001A" w:rsidRDefault="00C85343" w:rsidP="0009691C">
            <w:pPr>
              <w:rPr>
                <w:b/>
                <w:sz w:val="20"/>
              </w:rPr>
            </w:pPr>
          </w:p>
        </w:tc>
      </w:tr>
    </w:tbl>
    <w:p w:rsidR="00C85343" w:rsidRDefault="00C85343" w:rsidP="00C85343"/>
    <w:p w:rsidR="00C72231" w:rsidRDefault="00C72231" w:rsidP="00C72231"/>
    <w:sectPr w:rsidR="00C72231" w:rsidSect="00C72231">
      <w:headerReference w:type="default" r:id="rId8"/>
      <w:type w:val="continuous"/>
      <w:pgSz w:w="11907" w:h="16840" w:code="9"/>
      <w:pgMar w:top="1985" w:right="851" w:bottom="567" w:left="1588" w:header="340" w:footer="680" w:gutter="0"/>
      <w:cols w:sep="1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9C2" w:rsidRDefault="009E29C2">
      <w:r>
        <w:separator/>
      </w:r>
    </w:p>
  </w:endnote>
  <w:endnote w:type="continuationSeparator" w:id="0">
    <w:p w:rsidR="009E29C2" w:rsidRDefault="009E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9C2" w:rsidRDefault="009E29C2">
      <w:r>
        <w:separator/>
      </w:r>
    </w:p>
  </w:footnote>
  <w:footnote w:type="continuationSeparator" w:id="0">
    <w:p w:rsidR="009E29C2" w:rsidRDefault="009E2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993"/>
      <w:gridCol w:w="3402"/>
      <w:gridCol w:w="1134"/>
      <w:gridCol w:w="1134"/>
      <w:gridCol w:w="1275"/>
      <w:gridCol w:w="1134"/>
    </w:tblGrid>
    <w:tr w:rsidR="00C72231">
      <w:tblPrEx>
        <w:tblCellMar>
          <w:top w:w="0" w:type="dxa"/>
          <w:bottom w:w="0" w:type="dxa"/>
        </w:tblCellMar>
      </w:tblPrEx>
      <w:trPr>
        <w:cantSplit/>
        <w:trHeight w:val="225"/>
      </w:trPr>
      <w:tc>
        <w:tcPr>
          <w:tcW w:w="993" w:type="dxa"/>
          <w:vAlign w:val="center"/>
        </w:tcPr>
        <w:p w:rsidR="00C72231" w:rsidRDefault="00C72231" w:rsidP="00C72231">
          <w:pPr>
            <w:pStyle w:val="Topptekst"/>
            <w:jc w:val="center"/>
          </w:pPr>
          <w:r>
            <w:t>NTNU</w:t>
          </w:r>
        </w:p>
      </w:tc>
      <w:tc>
        <w:tcPr>
          <w:tcW w:w="3402" w:type="dxa"/>
          <w:vMerge w:val="restart"/>
          <w:vAlign w:val="center"/>
        </w:tcPr>
        <w:p w:rsidR="00C72231" w:rsidRDefault="00C72231" w:rsidP="00C72231">
          <w:pPr>
            <w:pStyle w:val="Topptekst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28"/>
            </w:rPr>
            <w:t>Sikker jobb-analyse (SJA)</w:t>
          </w:r>
        </w:p>
        <w:p w:rsidR="00C72231" w:rsidRPr="0079558B" w:rsidRDefault="00C72231" w:rsidP="00C72231">
          <w:pPr>
            <w:pStyle w:val="Topptekst"/>
            <w:jc w:val="center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28"/>
            </w:rPr>
            <w:t xml:space="preserve"> - kjemikalier og farlige stoffer</w:t>
          </w:r>
        </w:p>
      </w:tc>
      <w:tc>
        <w:tcPr>
          <w:tcW w:w="1134" w:type="dxa"/>
          <w:vAlign w:val="center"/>
        </w:tcPr>
        <w:p w:rsidR="00C72231" w:rsidRPr="0079558B" w:rsidRDefault="00C72231" w:rsidP="00C72231">
          <w:pPr>
            <w:pStyle w:val="Topptekst"/>
            <w:rPr>
              <w:rFonts w:ascii="Arial" w:hAnsi="Arial" w:cs="Arial"/>
              <w:sz w:val="16"/>
            </w:rPr>
          </w:pPr>
          <w:r w:rsidRPr="0079558B">
            <w:rPr>
              <w:rFonts w:ascii="Arial" w:hAnsi="Arial" w:cs="Arial"/>
              <w:sz w:val="16"/>
            </w:rPr>
            <w:t>utarbeidet av</w:t>
          </w:r>
        </w:p>
      </w:tc>
      <w:tc>
        <w:tcPr>
          <w:tcW w:w="1134" w:type="dxa"/>
          <w:vAlign w:val="center"/>
        </w:tcPr>
        <w:p w:rsidR="00C72231" w:rsidRPr="0079558B" w:rsidRDefault="00C72231" w:rsidP="00C72231">
          <w:pPr>
            <w:pStyle w:val="Topptekst"/>
            <w:rPr>
              <w:rFonts w:ascii="Arial" w:hAnsi="Arial" w:cs="Arial"/>
              <w:sz w:val="16"/>
            </w:rPr>
          </w:pPr>
          <w:r w:rsidRPr="0079558B">
            <w:rPr>
              <w:rFonts w:ascii="Arial" w:hAnsi="Arial" w:cs="Arial"/>
              <w:sz w:val="16"/>
            </w:rPr>
            <w:t>Nummer</w:t>
          </w:r>
        </w:p>
      </w:tc>
      <w:tc>
        <w:tcPr>
          <w:tcW w:w="1275" w:type="dxa"/>
          <w:vAlign w:val="center"/>
        </w:tcPr>
        <w:p w:rsidR="00C72231" w:rsidRPr="0079558B" w:rsidRDefault="00C72231" w:rsidP="00C72231">
          <w:pPr>
            <w:pStyle w:val="Toppteks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</w:t>
          </w:r>
          <w:r w:rsidRPr="0079558B">
            <w:rPr>
              <w:rFonts w:ascii="Arial" w:hAnsi="Arial" w:cs="Arial"/>
              <w:sz w:val="16"/>
            </w:rPr>
            <w:t>ato</w:t>
          </w:r>
        </w:p>
      </w:tc>
      <w:tc>
        <w:tcPr>
          <w:tcW w:w="1134" w:type="dxa"/>
          <w:vMerge w:val="restart"/>
          <w:vAlign w:val="center"/>
        </w:tcPr>
        <w:p w:rsidR="00C72231" w:rsidRDefault="00C72231" w:rsidP="00C72231">
          <w:pPr>
            <w:pStyle w:val="Topptekst"/>
            <w:jc w:val="center"/>
          </w:pPr>
          <w:r>
            <w:object w:dxaOrig="331" w:dyaOrig="7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.5pt;height:36pt" fillcolor="window">
                <v:imagedata r:id="rId1" o:title=""/>
              </v:shape>
              <o:OLEObject Type="Embed" ProgID="Word.Picture.8" ShapeID="_x0000_i1025" DrawAspect="Content" ObjectID="_1665763384" r:id="rId2"/>
            </w:object>
          </w:r>
        </w:p>
      </w:tc>
    </w:tr>
    <w:tr w:rsidR="00C72231">
      <w:tblPrEx>
        <w:tblCellMar>
          <w:top w:w="0" w:type="dxa"/>
          <w:bottom w:w="0" w:type="dxa"/>
        </w:tblCellMar>
      </w:tblPrEx>
      <w:trPr>
        <w:cantSplit/>
        <w:trHeight w:val="225"/>
      </w:trPr>
      <w:tc>
        <w:tcPr>
          <w:tcW w:w="993" w:type="dxa"/>
          <w:vMerge w:val="restart"/>
          <w:vAlign w:val="center"/>
        </w:tcPr>
        <w:p w:rsidR="00C72231" w:rsidRDefault="00C72231" w:rsidP="00C72231">
          <w:pPr>
            <w:pStyle w:val="Topptekst"/>
            <w:jc w:val="center"/>
          </w:pPr>
          <w:r>
            <w:object w:dxaOrig="586" w:dyaOrig="586">
              <v:shape id="_x0000_i1026" type="#_x0000_t75" style="width:20.25pt;height:20.25pt" fillcolor="window">
                <v:imagedata r:id="rId3" o:title=""/>
              </v:shape>
              <o:OLEObject Type="Embed" ProgID="Word.Picture.8" ShapeID="_x0000_i1026" DrawAspect="Content" ObjectID="_1665763385" r:id="rId4"/>
            </w:object>
          </w:r>
        </w:p>
      </w:tc>
      <w:tc>
        <w:tcPr>
          <w:tcW w:w="3402" w:type="dxa"/>
          <w:vMerge/>
        </w:tcPr>
        <w:p w:rsidR="00C72231" w:rsidRDefault="00C72231" w:rsidP="00C72231">
          <w:pPr>
            <w:pStyle w:val="Topptekst"/>
          </w:pPr>
        </w:p>
      </w:tc>
      <w:tc>
        <w:tcPr>
          <w:tcW w:w="1134" w:type="dxa"/>
          <w:vAlign w:val="center"/>
        </w:tcPr>
        <w:p w:rsidR="00C72231" w:rsidRPr="0079558B" w:rsidRDefault="00C72231" w:rsidP="00C72231">
          <w:pPr>
            <w:pStyle w:val="Topptekst"/>
            <w:rPr>
              <w:rFonts w:ascii="Arial" w:hAnsi="Arial" w:cs="Arial"/>
              <w:sz w:val="16"/>
            </w:rPr>
          </w:pPr>
          <w:r w:rsidRPr="0079558B">
            <w:rPr>
              <w:rFonts w:ascii="Arial" w:hAnsi="Arial" w:cs="Arial"/>
              <w:sz w:val="16"/>
            </w:rPr>
            <w:t>HMS-</w:t>
          </w:r>
          <w:r>
            <w:rPr>
              <w:rFonts w:ascii="Arial" w:hAnsi="Arial" w:cs="Arial"/>
              <w:sz w:val="16"/>
            </w:rPr>
            <w:t>avd.</w:t>
          </w:r>
        </w:p>
      </w:tc>
      <w:tc>
        <w:tcPr>
          <w:tcW w:w="1134" w:type="dxa"/>
          <w:vAlign w:val="center"/>
        </w:tcPr>
        <w:p w:rsidR="00C72231" w:rsidRPr="0079558B" w:rsidRDefault="00C72231" w:rsidP="00C72231">
          <w:pPr>
            <w:pStyle w:val="Toppteks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HMSRV2607</w:t>
          </w:r>
        </w:p>
      </w:tc>
      <w:tc>
        <w:tcPr>
          <w:tcW w:w="1275" w:type="dxa"/>
          <w:vAlign w:val="center"/>
        </w:tcPr>
        <w:p w:rsidR="00C72231" w:rsidRPr="0079558B" w:rsidRDefault="00C72231" w:rsidP="00C72231">
          <w:pPr>
            <w:pStyle w:val="Toppteks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29.03.11</w:t>
          </w:r>
        </w:p>
      </w:tc>
      <w:tc>
        <w:tcPr>
          <w:tcW w:w="1134" w:type="dxa"/>
          <w:vMerge/>
        </w:tcPr>
        <w:p w:rsidR="00C72231" w:rsidRDefault="00C72231" w:rsidP="00C72231">
          <w:pPr>
            <w:pStyle w:val="Topptekst"/>
          </w:pPr>
        </w:p>
      </w:tc>
    </w:tr>
    <w:tr w:rsidR="00C72231">
      <w:tblPrEx>
        <w:tblCellMar>
          <w:top w:w="0" w:type="dxa"/>
          <w:bottom w:w="0" w:type="dxa"/>
        </w:tblCellMar>
      </w:tblPrEx>
      <w:trPr>
        <w:cantSplit/>
        <w:trHeight w:val="225"/>
      </w:trPr>
      <w:tc>
        <w:tcPr>
          <w:tcW w:w="993" w:type="dxa"/>
          <w:vMerge/>
        </w:tcPr>
        <w:p w:rsidR="00C72231" w:rsidRDefault="00C72231" w:rsidP="00C72231">
          <w:pPr>
            <w:pStyle w:val="Topptekst"/>
          </w:pPr>
        </w:p>
      </w:tc>
      <w:tc>
        <w:tcPr>
          <w:tcW w:w="3402" w:type="dxa"/>
          <w:vMerge/>
        </w:tcPr>
        <w:p w:rsidR="00C72231" w:rsidRDefault="00C72231" w:rsidP="00C72231">
          <w:pPr>
            <w:pStyle w:val="Topptekst"/>
          </w:pPr>
        </w:p>
      </w:tc>
      <w:tc>
        <w:tcPr>
          <w:tcW w:w="1134" w:type="dxa"/>
          <w:vAlign w:val="center"/>
        </w:tcPr>
        <w:p w:rsidR="00C72231" w:rsidRPr="0079558B" w:rsidRDefault="00C72231" w:rsidP="00C72231">
          <w:pPr>
            <w:pStyle w:val="Topptekst"/>
            <w:rPr>
              <w:rFonts w:ascii="Arial" w:hAnsi="Arial" w:cs="Arial"/>
              <w:sz w:val="16"/>
            </w:rPr>
          </w:pPr>
          <w:r w:rsidRPr="0079558B">
            <w:rPr>
              <w:rFonts w:ascii="Arial" w:hAnsi="Arial" w:cs="Arial"/>
              <w:sz w:val="16"/>
            </w:rPr>
            <w:t>Godkjent av</w:t>
          </w:r>
        </w:p>
      </w:tc>
      <w:tc>
        <w:tcPr>
          <w:tcW w:w="1134" w:type="dxa"/>
          <w:vAlign w:val="center"/>
        </w:tcPr>
        <w:p w:rsidR="00C72231" w:rsidRPr="0079558B" w:rsidRDefault="00C72231" w:rsidP="00C72231">
          <w:pPr>
            <w:pStyle w:val="Topptekst"/>
            <w:rPr>
              <w:rFonts w:ascii="Arial" w:hAnsi="Arial" w:cs="Arial"/>
              <w:sz w:val="16"/>
            </w:rPr>
          </w:pPr>
          <w:r w:rsidRPr="0079558B">
            <w:rPr>
              <w:rFonts w:ascii="Arial" w:hAnsi="Arial" w:cs="Arial"/>
              <w:sz w:val="16"/>
            </w:rPr>
            <w:t>side</w:t>
          </w:r>
        </w:p>
      </w:tc>
      <w:tc>
        <w:tcPr>
          <w:tcW w:w="1275" w:type="dxa"/>
          <w:vAlign w:val="center"/>
        </w:tcPr>
        <w:p w:rsidR="00C72231" w:rsidRPr="0079558B" w:rsidRDefault="00C72231" w:rsidP="00C72231">
          <w:pPr>
            <w:pStyle w:val="Toppteks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E</w:t>
          </w:r>
          <w:r w:rsidRPr="0079558B">
            <w:rPr>
              <w:rFonts w:ascii="Arial" w:hAnsi="Arial" w:cs="Arial"/>
              <w:sz w:val="16"/>
            </w:rPr>
            <w:t>rstatter</w:t>
          </w:r>
        </w:p>
      </w:tc>
      <w:tc>
        <w:tcPr>
          <w:tcW w:w="1134" w:type="dxa"/>
          <w:vMerge/>
        </w:tcPr>
        <w:p w:rsidR="00C72231" w:rsidRDefault="00C72231" w:rsidP="00C72231">
          <w:pPr>
            <w:pStyle w:val="Topptekst"/>
          </w:pPr>
        </w:p>
      </w:tc>
    </w:tr>
    <w:tr w:rsidR="00C72231">
      <w:tblPrEx>
        <w:tblCellMar>
          <w:top w:w="0" w:type="dxa"/>
          <w:bottom w:w="0" w:type="dxa"/>
        </w:tblCellMar>
      </w:tblPrEx>
      <w:trPr>
        <w:cantSplit/>
        <w:trHeight w:val="225"/>
      </w:trPr>
      <w:tc>
        <w:tcPr>
          <w:tcW w:w="993" w:type="dxa"/>
          <w:vAlign w:val="center"/>
        </w:tcPr>
        <w:p w:rsidR="00C72231" w:rsidRDefault="00C72231" w:rsidP="00C72231">
          <w:pPr>
            <w:pStyle w:val="Topptekst"/>
            <w:jc w:val="center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sz w:val="16"/>
            </w:rPr>
            <w:t>HMS</w:t>
          </w:r>
        </w:p>
      </w:tc>
      <w:tc>
        <w:tcPr>
          <w:tcW w:w="3402" w:type="dxa"/>
          <w:vMerge/>
        </w:tcPr>
        <w:p w:rsidR="00C72231" w:rsidRDefault="00C72231" w:rsidP="00C72231">
          <w:pPr>
            <w:pStyle w:val="Topptekst"/>
          </w:pPr>
        </w:p>
      </w:tc>
      <w:tc>
        <w:tcPr>
          <w:tcW w:w="1134" w:type="dxa"/>
        </w:tcPr>
        <w:p w:rsidR="00C72231" w:rsidRPr="0079558B" w:rsidRDefault="00C72231" w:rsidP="00C72231">
          <w:pPr>
            <w:pStyle w:val="Topptekst"/>
            <w:rPr>
              <w:rFonts w:ascii="Arial" w:hAnsi="Arial" w:cs="Arial"/>
              <w:sz w:val="16"/>
            </w:rPr>
          </w:pPr>
          <w:r w:rsidRPr="0079558B">
            <w:rPr>
              <w:rFonts w:ascii="Arial" w:hAnsi="Arial" w:cs="Arial"/>
              <w:sz w:val="16"/>
            </w:rPr>
            <w:t>Rektor</w:t>
          </w:r>
        </w:p>
      </w:tc>
      <w:tc>
        <w:tcPr>
          <w:tcW w:w="1134" w:type="dxa"/>
          <w:vAlign w:val="center"/>
        </w:tcPr>
        <w:p w:rsidR="00C72231" w:rsidRPr="00614929" w:rsidRDefault="00C72231" w:rsidP="00C72231">
          <w:pPr>
            <w:pStyle w:val="Topptekst"/>
            <w:jc w:val="both"/>
            <w:rPr>
              <w:rStyle w:val="Sidetall"/>
              <w:rFonts w:ascii="Arial" w:hAnsi="Arial" w:cs="Arial"/>
              <w:sz w:val="16"/>
            </w:rPr>
          </w:pPr>
          <w:r w:rsidRPr="0079558B">
            <w:rPr>
              <w:rStyle w:val="Sidetall"/>
              <w:rFonts w:ascii="Arial" w:hAnsi="Arial" w:cs="Arial"/>
              <w:sz w:val="16"/>
            </w:rPr>
            <w:fldChar w:fldCharType="begin"/>
          </w:r>
          <w:r w:rsidRPr="0079558B">
            <w:rPr>
              <w:rStyle w:val="Sidetall"/>
              <w:rFonts w:ascii="Arial" w:hAnsi="Arial" w:cs="Arial"/>
              <w:sz w:val="16"/>
            </w:rPr>
            <w:instrText xml:space="preserve"> PAGE </w:instrText>
          </w:r>
          <w:r w:rsidRPr="0079558B">
            <w:rPr>
              <w:rStyle w:val="Sidetall"/>
              <w:rFonts w:ascii="Arial" w:hAnsi="Arial" w:cs="Arial"/>
              <w:sz w:val="16"/>
            </w:rPr>
            <w:fldChar w:fldCharType="separate"/>
          </w:r>
          <w:r w:rsidR="00AD4CEC">
            <w:rPr>
              <w:rStyle w:val="Sidetall"/>
              <w:rFonts w:ascii="Arial" w:hAnsi="Arial" w:cs="Arial"/>
              <w:noProof/>
              <w:sz w:val="16"/>
            </w:rPr>
            <w:t>2</w:t>
          </w:r>
          <w:r w:rsidRPr="0079558B">
            <w:rPr>
              <w:rStyle w:val="Sidetall"/>
              <w:rFonts w:ascii="Arial" w:hAnsi="Arial" w:cs="Arial"/>
              <w:sz w:val="16"/>
            </w:rPr>
            <w:fldChar w:fldCharType="end"/>
          </w:r>
          <w:r w:rsidRPr="0079558B">
            <w:rPr>
              <w:rStyle w:val="Sidetall"/>
              <w:rFonts w:ascii="Arial" w:hAnsi="Arial" w:cs="Arial"/>
              <w:sz w:val="16"/>
            </w:rPr>
            <w:t xml:space="preserve"> av </w:t>
          </w:r>
          <w:r>
            <w:rPr>
              <w:rStyle w:val="Sidetall"/>
              <w:rFonts w:ascii="Arial" w:hAnsi="Arial" w:cs="Arial"/>
              <w:sz w:val="16"/>
            </w:rPr>
            <w:t>2</w:t>
          </w:r>
        </w:p>
      </w:tc>
      <w:tc>
        <w:tcPr>
          <w:tcW w:w="1275" w:type="dxa"/>
        </w:tcPr>
        <w:p w:rsidR="00C72231" w:rsidRPr="0079558B" w:rsidRDefault="00C72231" w:rsidP="00C72231">
          <w:pPr>
            <w:pStyle w:val="Topptekst"/>
            <w:rPr>
              <w:rFonts w:ascii="Arial" w:hAnsi="Arial" w:cs="Arial"/>
              <w:sz w:val="16"/>
            </w:rPr>
          </w:pPr>
        </w:p>
      </w:tc>
      <w:tc>
        <w:tcPr>
          <w:tcW w:w="1134" w:type="dxa"/>
          <w:vMerge/>
        </w:tcPr>
        <w:p w:rsidR="00C72231" w:rsidRDefault="00C72231" w:rsidP="00C72231">
          <w:pPr>
            <w:pStyle w:val="Topptekst"/>
          </w:pPr>
        </w:p>
      </w:tc>
    </w:tr>
  </w:tbl>
  <w:p w:rsidR="00C72231" w:rsidRPr="00DF193C" w:rsidRDefault="00C72231" w:rsidP="00C7223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806CB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C14BBF6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C860800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F0A21D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5B4B13A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28AB1B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AE65C54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77C5BE4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D665716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E2C95CC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D0000C0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B"/>
    <w:multiLevelType w:val="multilevel"/>
    <w:tmpl w:val="7BAE4D2A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454" w:hanging="45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1080"/>
        </w:tabs>
        <w:ind w:left="454" w:hanging="45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6175B06"/>
    <w:multiLevelType w:val="hybridMultilevel"/>
    <w:tmpl w:val="3B20969A"/>
    <w:lvl w:ilvl="0" w:tplc="032C0EB0">
      <w:start w:val="4"/>
      <w:numFmt w:val="bullet"/>
      <w:lvlText w:val="-"/>
      <w:lvlJc w:val="left"/>
      <w:pPr>
        <w:ind w:left="720" w:hanging="360"/>
      </w:pPr>
      <w:rPr>
        <w:rFonts w:ascii="Baskerville Old Face" w:eastAsia="Calibri" w:hAnsi="Baskerville Old Face" w:cs="Times New Roman" w:hint="default"/>
      </w:rPr>
    </w:lvl>
    <w:lvl w:ilvl="1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C146BD"/>
    <w:multiLevelType w:val="singleLevel"/>
    <w:tmpl w:val="293ADD3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07F16787"/>
    <w:multiLevelType w:val="hybridMultilevel"/>
    <w:tmpl w:val="DC706880"/>
    <w:lvl w:ilvl="0" w:tplc="AAD67E42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261DC4"/>
    <w:multiLevelType w:val="hybridMultilevel"/>
    <w:tmpl w:val="C3507AFA"/>
    <w:lvl w:ilvl="0" w:tplc="F5BEFA24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D941D5"/>
    <w:multiLevelType w:val="singleLevel"/>
    <w:tmpl w:val="7CFEB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8"/>
      </w:rPr>
    </w:lvl>
  </w:abstractNum>
  <w:abstractNum w:abstractNumId="17" w15:restartNumberingAfterBreak="0">
    <w:nsid w:val="24EF2853"/>
    <w:multiLevelType w:val="hybridMultilevel"/>
    <w:tmpl w:val="2662EB52"/>
    <w:lvl w:ilvl="0" w:tplc="AAD67E4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4D2339"/>
    <w:multiLevelType w:val="hybridMultilevel"/>
    <w:tmpl w:val="D6B44C8C"/>
    <w:lvl w:ilvl="0" w:tplc="5A0C04E8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539F0"/>
    <w:multiLevelType w:val="hybridMultilevel"/>
    <w:tmpl w:val="404AB76A"/>
    <w:lvl w:ilvl="0" w:tplc="50A65466">
      <w:start w:val="2"/>
      <w:numFmt w:val="bullet"/>
      <w:lvlText w:val="-"/>
      <w:lvlJc w:val="left"/>
      <w:pPr>
        <w:ind w:left="144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997EF8"/>
    <w:multiLevelType w:val="hybridMultilevel"/>
    <w:tmpl w:val="5192DABE"/>
    <w:lvl w:ilvl="0" w:tplc="5D74B528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6311F7"/>
    <w:multiLevelType w:val="hybridMultilevel"/>
    <w:tmpl w:val="3D52C4A6"/>
    <w:lvl w:ilvl="0" w:tplc="AAD67E42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8507D"/>
    <w:multiLevelType w:val="singleLevel"/>
    <w:tmpl w:val="AC82A9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8"/>
      </w:rPr>
    </w:lvl>
  </w:abstractNum>
  <w:abstractNum w:abstractNumId="23" w15:restartNumberingAfterBreak="0">
    <w:nsid w:val="49DC4245"/>
    <w:multiLevelType w:val="hybridMultilevel"/>
    <w:tmpl w:val="FA4A7706"/>
    <w:lvl w:ilvl="0" w:tplc="5C0CA172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C3F3B"/>
    <w:multiLevelType w:val="hybridMultilevel"/>
    <w:tmpl w:val="718465B4"/>
    <w:lvl w:ilvl="0" w:tplc="AAD67E42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168F9"/>
    <w:multiLevelType w:val="hybridMultilevel"/>
    <w:tmpl w:val="09904E5C"/>
    <w:lvl w:ilvl="0" w:tplc="AAD67E42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7360A"/>
    <w:multiLevelType w:val="hybridMultilevel"/>
    <w:tmpl w:val="43F218CA"/>
    <w:lvl w:ilvl="0" w:tplc="3F5AADD4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EB17F4"/>
    <w:multiLevelType w:val="hybridMultilevel"/>
    <w:tmpl w:val="9A9A8894"/>
    <w:lvl w:ilvl="0" w:tplc="40C8B628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996AFB"/>
    <w:multiLevelType w:val="hybridMultilevel"/>
    <w:tmpl w:val="00FE824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B4D85"/>
    <w:multiLevelType w:val="singleLevel"/>
    <w:tmpl w:val="7CFEB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8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10"/>
  </w:num>
  <w:num w:numId="12">
    <w:abstractNumId w:val="8"/>
  </w:num>
  <w:num w:numId="13">
    <w:abstractNumId w:val="8"/>
  </w:num>
  <w:num w:numId="14">
    <w:abstractNumId w:val="7"/>
  </w:num>
  <w:num w:numId="15">
    <w:abstractNumId w:val="7"/>
  </w:num>
  <w:num w:numId="16">
    <w:abstractNumId w:val="6"/>
  </w:num>
  <w:num w:numId="17">
    <w:abstractNumId w:val="6"/>
  </w:num>
  <w:num w:numId="18">
    <w:abstractNumId w:val="5"/>
  </w:num>
  <w:num w:numId="19">
    <w:abstractNumId w:val="5"/>
  </w:num>
  <w:num w:numId="20">
    <w:abstractNumId w:val="9"/>
  </w:num>
  <w:num w:numId="21">
    <w:abstractNumId w:val="9"/>
  </w:num>
  <w:num w:numId="22">
    <w:abstractNumId w:val="4"/>
  </w:num>
  <w:num w:numId="23">
    <w:abstractNumId w:val="4"/>
  </w:num>
  <w:num w:numId="24">
    <w:abstractNumId w:val="3"/>
  </w:num>
  <w:num w:numId="25">
    <w:abstractNumId w:val="3"/>
  </w:num>
  <w:num w:numId="26">
    <w:abstractNumId w:val="2"/>
  </w:num>
  <w:num w:numId="27">
    <w:abstractNumId w:val="2"/>
  </w:num>
  <w:num w:numId="28">
    <w:abstractNumId w:val="1"/>
  </w:num>
  <w:num w:numId="29">
    <w:abstractNumId w:val="1"/>
  </w:num>
  <w:num w:numId="30">
    <w:abstractNumId w:val="13"/>
  </w:num>
  <w:num w:numId="31">
    <w:abstractNumId w:val="29"/>
  </w:num>
  <w:num w:numId="32">
    <w:abstractNumId w:val="16"/>
  </w:num>
  <w:num w:numId="33">
    <w:abstractNumId w:val="22"/>
  </w:num>
  <w:num w:numId="34">
    <w:abstractNumId w:val="18"/>
  </w:num>
  <w:num w:numId="35">
    <w:abstractNumId w:val="0"/>
  </w:num>
  <w:num w:numId="36">
    <w:abstractNumId w:val="23"/>
  </w:num>
  <w:num w:numId="37">
    <w:abstractNumId w:val="27"/>
  </w:num>
  <w:num w:numId="38">
    <w:abstractNumId w:val="15"/>
  </w:num>
  <w:num w:numId="39">
    <w:abstractNumId w:val="17"/>
  </w:num>
  <w:num w:numId="40">
    <w:abstractNumId w:val="26"/>
  </w:num>
  <w:num w:numId="41">
    <w:abstractNumId w:val="20"/>
  </w:num>
  <w:num w:numId="42">
    <w:abstractNumId w:val="19"/>
  </w:num>
  <w:num w:numId="43">
    <w:abstractNumId w:val="14"/>
  </w:num>
  <w:num w:numId="4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1"/>
  </w:num>
  <w:num w:numId="46">
    <w:abstractNumId w:val="25"/>
  </w:num>
  <w:num w:numId="47">
    <w:abstractNumId w:val="24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8" w:dllVersion="513" w:checkStyle="1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6EF"/>
    <w:rsid w:val="0009691C"/>
    <w:rsid w:val="000B0053"/>
    <w:rsid w:val="000C13EE"/>
    <w:rsid w:val="00123183"/>
    <w:rsid w:val="00165ED3"/>
    <w:rsid w:val="0018499E"/>
    <w:rsid w:val="001945E4"/>
    <w:rsid w:val="001A3BBE"/>
    <w:rsid w:val="001B143F"/>
    <w:rsid w:val="001C08CA"/>
    <w:rsid w:val="00251A7A"/>
    <w:rsid w:val="00277271"/>
    <w:rsid w:val="00287661"/>
    <w:rsid w:val="002D326F"/>
    <w:rsid w:val="002E6D5C"/>
    <w:rsid w:val="00330DC0"/>
    <w:rsid w:val="003571CF"/>
    <w:rsid w:val="0038059A"/>
    <w:rsid w:val="00382883"/>
    <w:rsid w:val="003A2FCE"/>
    <w:rsid w:val="003B5372"/>
    <w:rsid w:val="003C3E9A"/>
    <w:rsid w:val="003D1699"/>
    <w:rsid w:val="004D3BEF"/>
    <w:rsid w:val="005435A1"/>
    <w:rsid w:val="005B2AEC"/>
    <w:rsid w:val="005E192B"/>
    <w:rsid w:val="006B19A9"/>
    <w:rsid w:val="0074295F"/>
    <w:rsid w:val="00742D51"/>
    <w:rsid w:val="0081045A"/>
    <w:rsid w:val="009069B1"/>
    <w:rsid w:val="009224F0"/>
    <w:rsid w:val="00994D68"/>
    <w:rsid w:val="009D05FA"/>
    <w:rsid w:val="009E29C2"/>
    <w:rsid w:val="00A6327D"/>
    <w:rsid w:val="00AD4CEC"/>
    <w:rsid w:val="00B04003"/>
    <w:rsid w:val="00B835FB"/>
    <w:rsid w:val="00BC1538"/>
    <w:rsid w:val="00BD2E6F"/>
    <w:rsid w:val="00C07E53"/>
    <w:rsid w:val="00C354E3"/>
    <w:rsid w:val="00C47A65"/>
    <w:rsid w:val="00C72231"/>
    <w:rsid w:val="00C728E4"/>
    <w:rsid w:val="00C85343"/>
    <w:rsid w:val="00CA6BCD"/>
    <w:rsid w:val="00CC476B"/>
    <w:rsid w:val="00DC18EA"/>
    <w:rsid w:val="00E46BC8"/>
    <w:rsid w:val="00E96F4C"/>
    <w:rsid w:val="00EA6C65"/>
    <w:rsid w:val="00EF1B55"/>
    <w:rsid w:val="00F16A45"/>
    <w:rsid w:val="00F26F18"/>
    <w:rsid w:val="00F42F82"/>
    <w:rsid w:val="00F80AE2"/>
    <w:rsid w:val="00FA4942"/>
    <w:rsid w:val="00FA7138"/>
    <w:rsid w:val="00FE376A"/>
    <w:rsid w:val="00FF1A3B"/>
    <w:rsid w:val="00FF266B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AC2680-211C-41D6-AA3A-BAF876F1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67CF"/>
    <w:rPr>
      <w:rFonts w:ascii="Times" w:hAnsi="Times"/>
      <w:sz w:val="24"/>
      <w:lang w:eastAsia="en-US"/>
    </w:rPr>
  </w:style>
  <w:style w:type="paragraph" w:styleId="Overskrift1">
    <w:name w:val="heading 1"/>
    <w:basedOn w:val="Normal"/>
    <w:next w:val="Normal"/>
    <w:qFormat/>
    <w:pPr>
      <w:keepNext/>
      <w:keepLines/>
      <w:numPr>
        <w:numId w:val="1"/>
      </w:numPr>
      <w:tabs>
        <w:tab w:val="left" w:pos="907"/>
        <w:tab w:val="left" w:pos="1361"/>
        <w:tab w:val="left" w:pos="1814"/>
      </w:tabs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keepLines/>
      <w:numPr>
        <w:ilvl w:val="1"/>
        <w:numId w:val="2"/>
      </w:numPr>
      <w:tabs>
        <w:tab w:val="left" w:pos="907"/>
        <w:tab w:val="left" w:pos="1361"/>
        <w:tab w:val="left" w:pos="1814"/>
      </w:tabs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keepLines/>
      <w:numPr>
        <w:ilvl w:val="2"/>
        <w:numId w:val="3"/>
      </w:numPr>
      <w:tabs>
        <w:tab w:val="clear" w:pos="720"/>
        <w:tab w:val="left" w:pos="454"/>
        <w:tab w:val="left" w:pos="907"/>
        <w:tab w:val="left" w:pos="1361"/>
        <w:tab w:val="left" w:pos="1814"/>
      </w:tabs>
      <w:spacing w:before="240" w:after="60"/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4"/>
      </w:numPr>
      <w:tabs>
        <w:tab w:val="clear" w:pos="1080"/>
        <w:tab w:val="left" w:pos="454"/>
        <w:tab w:val="left" w:pos="907"/>
        <w:tab w:val="left" w:pos="1361"/>
        <w:tab w:val="left" w:pos="1814"/>
      </w:tabs>
      <w:spacing w:before="240" w:after="60"/>
      <w:outlineLvl w:val="3"/>
    </w:pPr>
    <w:rPr>
      <w:b/>
    </w:rPr>
  </w:style>
  <w:style w:type="paragraph" w:styleId="Overskrift5">
    <w:name w:val="heading 5"/>
    <w:basedOn w:val="Normal"/>
    <w:next w:val="Normal"/>
    <w:qFormat/>
    <w:pPr>
      <w:numPr>
        <w:ilvl w:val="4"/>
        <w:numId w:val="5"/>
      </w:numPr>
      <w:spacing w:before="240" w:after="60"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numPr>
        <w:ilvl w:val="5"/>
        <w:numId w:val="6"/>
      </w:numPr>
      <w:spacing w:before="240" w:after="60"/>
      <w:outlineLvl w:val="5"/>
    </w:pPr>
    <w:rPr>
      <w:b/>
    </w:rPr>
  </w:style>
  <w:style w:type="paragraph" w:styleId="Overskrift7">
    <w:name w:val="heading 7"/>
    <w:basedOn w:val="Normal"/>
    <w:next w:val="Normal"/>
    <w:qFormat/>
    <w:pPr>
      <w:numPr>
        <w:ilvl w:val="6"/>
        <w:numId w:val="7"/>
      </w:numPr>
      <w:spacing w:before="240" w:after="60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numPr>
        <w:ilvl w:val="8"/>
        <w:numId w:val="9"/>
      </w:numPr>
      <w:spacing w:before="240" w:after="60"/>
      <w:outlineLvl w:val="8"/>
    </w:pPr>
    <w:rPr>
      <w:b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Bunntekst">
    <w:name w:val="footer"/>
    <w:basedOn w:val="Normal"/>
    <w:link w:val="BunntekstTegn"/>
    <w:pPr>
      <w:tabs>
        <w:tab w:val="center" w:pos="4593"/>
        <w:tab w:val="right" w:pos="9185"/>
      </w:tabs>
    </w:pPr>
  </w:style>
  <w:style w:type="paragraph" w:styleId="Topptekst">
    <w:name w:val="header"/>
    <w:basedOn w:val="Normal"/>
    <w:pPr>
      <w:tabs>
        <w:tab w:val="center" w:pos="4593"/>
        <w:tab w:val="right" w:pos="9185"/>
      </w:tabs>
    </w:pPr>
  </w:style>
  <w:style w:type="paragraph" w:styleId="Merknadstekst">
    <w:name w:val="annotation text"/>
    <w:basedOn w:val="Normal"/>
    <w:link w:val="MerknadstekstTegn"/>
    <w:semiHidden/>
    <w:rPr>
      <w:sz w:val="20"/>
    </w:rPr>
  </w:style>
  <w:style w:type="paragraph" w:styleId="Blokktekst">
    <w:name w:val="Block Text"/>
    <w:basedOn w:val="Normal"/>
    <w:pPr>
      <w:spacing w:after="120"/>
      <w:ind w:left="1440" w:right="1440"/>
    </w:pPr>
  </w:style>
  <w:style w:type="paragraph" w:styleId="Brdtekst">
    <w:name w:val="Body Text"/>
    <w:basedOn w:val="Normal"/>
    <w:pPr>
      <w:spacing w:after="120"/>
    </w:pPr>
  </w:style>
  <w:style w:type="paragraph" w:styleId="Brdtekst2">
    <w:name w:val="Body Text 2"/>
    <w:basedOn w:val="Normal"/>
    <w:pPr>
      <w:spacing w:after="120" w:line="480" w:lineRule="auto"/>
    </w:pPr>
  </w:style>
  <w:style w:type="paragraph" w:styleId="Brdtekst3">
    <w:name w:val="Body Text 3"/>
    <w:basedOn w:val="Normal"/>
    <w:pPr>
      <w:spacing w:after="120"/>
    </w:pPr>
    <w:rPr>
      <w:sz w:val="16"/>
    </w:rPr>
  </w:style>
  <w:style w:type="paragraph" w:styleId="Brdtekst-frsteinnrykk">
    <w:name w:val="Body Text First Indent"/>
    <w:basedOn w:val="Brdtekst"/>
    <w:pPr>
      <w:ind w:firstLine="210"/>
    </w:pPr>
  </w:style>
  <w:style w:type="paragraph" w:styleId="Brdtekstinnrykk">
    <w:name w:val="Body Text Indent"/>
    <w:basedOn w:val="Normal"/>
    <w:pPr>
      <w:spacing w:after="120"/>
      <w:ind w:left="283"/>
    </w:pPr>
  </w:style>
  <w:style w:type="paragraph" w:styleId="Brdtekst-frsteinnrykk2">
    <w:name w:val="Body Text First Indent 2"/>
    <w:basedOn w:val="Brdtekstinnrykk"/>
    <w:pPr>
      <w:ind w:firstLine="210"/>
    </w:pPr>
  </w:style>
  <w:style w:type="paragraph" w:styleId="Brdtekstinnrykk2">
    <w:name w:val="Body Text Indent 2"/>
    <w:basedOn w:val="Normal"/>
    <w:pPr>
      <w:spacing w:after="120" w:line="480" w:lineRule="auto"/>
      <w:ind w:left="283"/>
    </w:pPr>
  </w:style>
  <w:style w:type="paragraph" w:styleId="Brdtekstinnrykk3">
    <w:name w:val="Body Text Indent 3"/>
    <w:basedOn w:val="Normal"/>
    <w:pPr>
      <w:spacing w:after="120"/>
      <w:ind w:left="283"/>
    </w:pPr>
    <w:rPr>
      <w:sz w:val="16"/>
    </w:rPr>
  </w:style>
  <w:style w:type="paragraph" w:styleId="Bildetekst">
    <w:name w:val="caption"/>
    <w:basedOn w:val="Normal"/>
    <w:next w:val="Normal"/>
    <w:qFormat/>
    <w:pPr>
      <w:spacing w:before="120" w:after="120"/>
    </w:pPr>
    <w:rPr>
      <w:b/>
    </w:rPr>
  </w:style>
  <w:style w:type="paragraph" w:styleId="Hilsen">
    <w:name w:val="Closing"/>
    <w:basedOn w:val="Normal"/>
    <w:pPr>
      <w:ind w:left="4252"/>
    </w:pPr>
  </w:style>
  <w:style w:type="character" w:styleId="Merknadsreferanse">
    <w:name w:val="annotation reference"/>
    <w:semiHidden/>
    <w:rPr>
      <w:sz w:val="16"/>
    </w:rPr>
  </w:style>
  <w:style w:type="paragraph" w:styleId="Dato">
    <w:name w:val="Date"/>
    <w:basedOn w:val="Normal"/>
    <w:next w:val="Normal"/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Utheving">
    <w:name w:val="Emphasis"/>
    <w:qFormat/>
    <w:rPr>
      <w:i/>
    </w:rPr>
  </w:style>
  <w:style w:type="character" w:styleId="Sluttnotereferanse">
    <w:name w:val="endnote reference"/>
    <w:semiHidden/>
    <w:rPr>
      <w:vertAlign w:val="superscript"/>
    </w:rPr>
  </w:style>
  <w:style w:type="paragraph" w:styleId="Sluttnotetekst">
    <w:name w:val="endnote text"/>
    <w:basedOn w:val="Normal"/>
    <w:semiHidden/>
    <w:rPr>
      <w:sz w:val="20"/>
    </w:rPr>
  </w:style>
  <w:style w:type="paragraph" w:styleId="Konvoluttadresse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Avsenderadresse">
    <w:name w:val="envelope return"/>
    <w:basedOn w:val="Normal"/>
    <w:rPr>
      <w:rFonts w:ascii="Arial" w:hAnsi="Arial"/>
      <w:sz w:val="20"/>
    </w:rPr>
  </w:style>
  <w:style w:type="character" w:styleId="Fulgthyperkobling">
    <w:name w:val="FollowedHyperlink"/>
    <w:rPr>
      <w:color w:val="800080"/>
      <w:u w:val="single"/>
    </w:rPr>
  </w:style>
  <w:style w:type="character" w:styleId="Fotnotereferanse">
    <w:name w:val="footnote reference"/>
    <w:semiHidden/>
    <w:rPr>
      <w:vertAlign w:val="superscript"/>
    </w:rPr>
  </w:style>
  <w:style w:type="paragraph" w:styleId="Fotnotetekst">
    <w:name w:val="footnote text"/>
    <w:basedOn w:val="Normal"/>
    <w:semiHidden/>
    <w:rPr>
      <w:sz w:val="20"/>
    </w:rPr>
  </w:style>
  <w:style w:type="character" w:styleId="Hyperkobling">
    <w:name w:val="Hyperlink"/>
    <w:rPr>
      <w:color w:val="0000FF"/>
      <w:u w:val="singl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Stikkordregisteroverskrift">
    <w:name w:val="index heading"/>
    <w:basedOn w:val="Normal"/>
    <w:next w:val="Indeks1"/>
    <w:semiHidden/>
    <w:rPr>
      <w:b/>
    </w:rPr>
  </w:style>
  <w:style w:type="character" w:styleId="Linjenummer">
    <w:name w:val="line number"/>
    <w:basedOn w:val="Standardskriftforavsnitt"/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Punktliste">
    <w:name w:val="List Bullet"/>
    <w:basedOn w:val="Normal"/>
    <w:autoRedefine/>
    <w:pPr>
      <w:numPr>
        <w:numId w:val="11"/>
      </w:numPr>
    </w:pPr>
  </w:style>
  <w:style w:type="paragraph" w:styleId="Punktliste2">
    <w:name w:val="List Bullet 2"/>
    <w:basedOn w:val="Normal"/>
    <w:autoRedefine/>
    <w:pPr>
      <w:numPr>
        <w:numId w:val="13"/>
      </w:numPr>
    </w:pPr>
  </w:style>
  <w:style w:type="paragraph" w:styleId="Punktliste3">
    <w:name w:val="List Bullet 3"/>
    <w:basedOn w:val="Normal"/>
    <w:autoRedefine/>
    <w:pPr>
      <w:numPr>
        <w:numId w:val="15"/>
      </w:numPr>
    </w:pPr>
  </w:style>
  <w:style w:type="paragraph" w:styleId="Punktliste4">
    <w:name w:val="List Bullet 4"/>
    <w:basedOn w:val="Normal"/>
    <w:autoRedefine/>
    <w:pPr>
      <w:numPr>
        <w:numId w:val="17"/>
      </w:numPr>
    </w:pPr>
  </w:style>
  <w:style w:type="paragraph" w:styleId="Punktliste5">
    <w:name w:val="List Bullet 5"/>
    <w:basedOn w:val="Normal"/>
    <w:autoRedefine/>
    <w:pPr>
      <w:numPr>
        <w:numId w:val="19"/>
      </w:numPr>
    </w:pPr>
  </w:style>
  <w:style w:type="paragraph" w:styleId="Liste-forts">
    <w:name w:val="List Continue"/>
    <w:basedOn w:val="Normal"/>
    <w:pPr>
      <w:spacing w:after="120"/>
      <w:ind w:left="283"/>
    </w:pPr>
  </w:style>
  <w:style w:type="paragraph" w:styleId="Liste-forts2">
    <w:name w:val="List Continue 2"/>
    <w:basedOn w:val="Normal"/>
    <w:pPr>
      <w:spacing w:after="120"/>
      <w:ind w:left="566"/>
    </w:pPr>
  </w:style>
  <w:style w:type="paragraph" w:styleId="Liste-forts3">
    <w:name w:val="List Continue 3"/>
    <w:basedOn w:val="Normal"/>
    <w:pPr>
      <w:spacing w:after="120"/>
      <w:ind w:left="849"/>
    </w:pPr>
  </w:style>
  <w:style w:type="paragraph" w:styleId="Liste-forts4">
    <w:name w:val="List Continue 4"/>
    <w:basedOn w:val="Normal"/>
    <w:pPr>
      <w:spacing w:after="120"/>
      <w:ind w:left="1132"/>
    </w:pPr>
  </w:style>
  <w:style w:type="paragraph" w:styleId="Liste-forts5">
    <w:name w:val="List Continue 5"/>
    <w:basedOn w:val="Normal"/>
    <w:pPr>
      <w:spacing w:after="120"/>
      <w:ind w:left="1415"/>
    </w:pPr>
  </w:style>
  <w:style w:type="paragraph" w:styleId="Nummerertliste">
    <w:name w:val="List Number"/>
    <w:basedOn w:val="Normal"/>
    <w:pPr>
      <w:numPr>
        <w:numId w:val="21"/>
      </w:numPr>
    </w:pPr>
  </w:style>
  <w:style w:type="paragraph" w:styleId="Nummerertliste2">
    <w:name w:val="List Number 2"/>
    <w:basedOn w:val="Normal"/>
    <w:pPr>
      <w:numPr>
        <w:numId w:val="23"/>
      </w:numPr>
    </w:pPr>
  </w:style>
  <w:style w:type="paragraph" w:styleId="Nummerertliste3">
    <w:name w:val="List Number 3"/>
    <w:basedOn w:val="Normal"/>
    <w:pPr>
      <w:numPr>
        <w:numId w:val="25"/>
      </w:numPr>
    </w:pPr>
  </w:style>
  <w:style w:type="paragraph" w:styleId="Nummerertliste4">
    <w:name w:val="List Number 4"/>
    <w:basedOn w:val="Normal"/>
    <w:pPr>
      <w:numPr>
        <w:numId w:val="27"/>
      </w:numPr>
    </w:pPr>
  </w:style>
  <w:style w:type="paragraph" w:styleId="Nummerertliste5">
    <w:name w:val="List Number 5"/>
    <w:basedOn w:val="Normal"/>
    <w:pPr>
      <w:numPr>
        <w:numId w:val="29"/>
      </w:numPr>
    </w:pPr>
  </w:style>
  <w:style w:type="paragraph" w:styleId="Mak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noProof/>
      <w:lang w:val="en-GB" w:eastAsia="en-US"/>
    </w:rPr>
  </w:style>
  <w:style w:type="paragraph" w:styleId="Meldingshod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NormalBold">
    <w:name w:val="Normal Bold"/>
    <w:basedOn w:val="Normal"/>
    <w:rPr>
      <w:b/>
    </w:rPr>
  </w:style>
  <w:style w:type="paragraph" w:styleId="Vanliginnrykk">
    <w:name w:val="Normal Indent"/>
    <w:basedOn w:val="Normal"/>
    <w:pPr>
      <w:ind w:left="708"/>
    </w:pPr>
  </w:style>
  <w:style w:type="paragraph" w:styleId="Notatoverskrift">
    <w:name w:val="Note Heading"/>
    <w:basedOn w:val="Normal"/>
    <w:next w:val="Normal"/>
  </w:style>
  <w:style w:type="character" w:styleId="Sidetall">
    <w:name w:val="page number"/>
    <w:basedOn w:val="Standardskriftforavsnitt"/>
  </w:style>
  <w:style w:type="paragraph" w:styleId="Rentekst">
    <w:name w:val="Plain Text"/>
    <w:basedOn w:val="Normal"/>
    <w:rPr>
      <w:rFonts w:ascii="Courier New" w:hAnsi="Courier New"/>
      <w:sz w:val="20"/>
    </w:rPr>
  </w:style>
  <w:style w:type="paragraph" w:styleId="Innledendehilsen">
    <w:name w:val="Salutation"/>
    <w:basedOn w:val="Normal"/>
    <w:next w:val="Normal"/>
  </w:style>
  <w:style w:type="paragraph" w:styleId="Underskrift">
    <w:name w:val="Signature"/>
    <w:basedOn w:val="Normal"/>
    <w:pPr>
      <w:ind w:left="4252"/>
    </w:pPr>
  </w:style>
  <w:style w:type="character" w:styleId="Sterk">
    <w:name w:val="Strong"/>
    <w:qFormat/>
    <w:rPr>
      <w:b/>
    </w:rPr>
  </w:style>
  <w:style w:type="paragraph" w:styleId="Undertittel">
    <w:name w:val="Subtitle"/>
    <w:basedOn w:val="Normal"/>
    <w:qFormat/>
    <w:pPr>
      <w:spacing w:after="60"/>
      <w:jc w:val="center"/>
      <w:outlineLvl w:val="1"/>
    </w:pPr>
  </w:style>
  <w:style w:type="paragraph" w:styleId="Kildeliste">
    <w:name w:val="table of authorities"/>
    <w:basedOn w:val="Normal"/>
    <w:next w:val="Normal"/>
    <w:semiHidden/>
    <w:pPr>
      <w:ind w:left="240" w:hanging="240"/>
    </w:pPr>
  </w:style>
  <w:style w:type="paragraph" w:styleId="Figurliste">
    <w:name w:val="table of figures"/>
    <w:basedOn w:val="Normal"/>
    <w:next w:val="Normal"/>
    <w:semiHidden/>
    <w:pPr>
      <w:ind w:left="480" w:hanging="480"/>
    </w:pPr>
  </w:style>
  <w:style w:type="paragraph" w:styleId="Tittel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28"/>
    </w:rPr>
  </w:style>
  <w:style w:type="paragraph" w:styleId="Kildelisteoverskrift">
    <w:name w:val="toa heading"/>
    <w:basedOn w:val="Normal"/>
    <w:next w:val="Normal"/>
    <w:semiHidden/>
    <w:pPr>
      <w:spacing w:before="120"/>
    </w:pPr>
    <w:rPr>
      <w:b/>
    </w:rPr>
  </w:style>
  <w:style w:type="paragraph" w:styleId="INNH1">
    <w:name w:val="toc 1"/>
    <w:basedOn w:val="Normal"/>
    <w:next w:val="Normal"/>
    <w:autoRedefine/>
    <w:semiHidden/>
    <w:pPr>
      <w:tabs>
        <w:tab w:val="left" w:pos="454"/>
        <w:tab w:val="left" w:pos="907"/>
        <w:tab w:val="left" w:pos="1361"/>
        <w:tab w:val="left" w:pos="1814"/>
        <w:tab w:val="right" w:leader="dot" w:pos="9356"/>
      </w:tabs>
      <w:spacing w:before="120"/>
    </w:pPr>
    <w:rPr>
      <w:b/>
      <w:noProof/>
    </w:rPr>
  </w:style>
  <w:style w:type="paragraph" w:styleId="INNH2">
    <w:name w:val="toc 2"/>
    <w:basedOn w:val="Normal"/>
    <w:next w:val="Normal"/>
    <w:autoRedefine/>
    <w:semiHidden/>
    <w:pPr>
      <w:tabs>
        <w:tab w:val="left" w:pos="907"/>
        <w:tab w:val="left" w:pos="1361"/>
        <w:tab w:val="left" w:pos="1814"/>
        <w:tab w:val="right" w:leader="dot" w:pos="9356"/>
      </w:tabs>
      <w:ind w:left="454"/>
    </w:pPr>
    <w:rPr>
      <w:noProof/>
    </w:rPr>
  </w:style>
  <w:style w:type="paragraph" w:styleId="INNH3">
    <w:name w:val="toc 3"/>
    <w:basedOn w:val="Normal"/>
    <w:next w:val="Normal"/>
    <w:autoRedefine/>
    <w:semiHidden/>
    <w:pPr>
      <w:tabs>
        <w:tab w:val="left" w:pos="1361"/>
        <w:tab w:val="left" w:pos="1814"/>
        <w:tab w:val="right" w:leader="dot" w:pos="9356"/>
      </w:tabs>
      <w:ind w:left="907"/>
    </w:pPr>
    <w:rPr>
      <w:noProof/>
    </w:rPr>
  </w:style>
  <w:style w:type="paragraph" w:styleId="INNH4">
    <w:name w:val="toc 4"/>
    <w:basedOn w:val="Normal"/>
    <w:next w:val="Normal"/>
    <w:autoRedefine/>
    <w:semiHidden/>
    <w:pPr>
      <w:ind w:left="720"/>
    </w:pPr>
  </w:style>
  <w:style w:type="paragraph" w:styleId="INNH5">
    <w:name w:val="toc 5"/>
    <w:basedOn w:val="Normal"/>
    <w:next w:val="Normal"/>
    <w:autoRedefine/>
    <w:semiHidden/>
    <w:pPr>
      <w:ind w:left="960"/>
    </w:pPr>
  </w:style>
  <w:style w:type="paragraph" w:styleId="INNH6">
    <w:name w:val="toc 6"/>
    <w:basedOn w:val="Normal"/>
    <w:next w:val="Normal"/>
    <w:autoRedefine/>
    <w:semiHidden/>
    <w:pPr>
      <w:ind w:left="1200"/>
    </w:pPr>
  </w:style>
  <w:style w:type="paragraph" w:styleId="INNH7">
    <w:name w:val="toc 7"/>
    <w:basedOn w:val="Normal"/>
    <w:next w:val="Normal"/>
    <w:autoRedefine/>
    <w:semiHidden/>
    <w:pPr>
      <w:ind w:left="1440"/>
    </w:pPr>
  </w:style>
  <w:style w:type="paragraph" w:styleId="INNH8">
    <w:name w:val="toc 8"/>
    <w:basedOn w:val="Normal"/>
    <w:next w:val="Normal"/>
    <w:autoRedefine/>
    <w:semiHidden/>
    <w:pPr>
      <w:ind w:left="1680"/>
    </w:pPr>
  </w:style>
  <w:style w:type="paragraph" w:styleId="INNH9">
    <w:name w:val="toc 9"/>
    <w:basedOn w:val="Normal"/>
    <w:next w:val="Normal"/>
    <w:autoRedefine/>
    <w:semiHidden/>
    <w:pPr>
      <w:ind w:left="1920"/>
    </w:pPr>
  </w:style>
  <w:style w:type="table" w:styleId="Tabellrutenett">
    <w:name w:val="Table Grid"/>
    <w:basedOn w:val="Vanligtabell"/>
    <w:rsid w:val="00252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66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semiHidden/>
    <w:rsid w:val="002C0EFC"/>
    <w:rPr>
      <w:rFonts w:ascii="Tahoma" w:hAnsi="Tahoma" w:cs="Tahoma"/>
      <w:sz w:val="16"/>
      <w:szCs w:val="16"/>
    </w:rPr>
  </w:style>
  <w:style w:type="character" w:customStyle="1" w:styleId="BunntekstTegn">
    <w:name w:val="Bunntekst Tegn"/>
    <w:link w:val="Bunntekst"/>
    <w:rsid w:val="00AD0F11"/>
    <w:rPr>
      <w:rFonts w:ascii="Times" w:hAnsi="Times"/>
      <w:sz w:val="24"/>
      <w:lang w:val="nb-NO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6B30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MerknadstekstTegn">
    <w:name w:val="Merknadstekst Tegn"/>
    <w:link w:val="Merknadstekst"/>
    <w:semiHidden/>
    <w:locked/>
    <w:rsid w:val="003571CF"/>
    <w:rPr>
      <w:rFonts w:ascii="Times" w:hAnsi="Times"/>
      <w:lang w:eastAsia="en-US"/>
    </w:rPr>
  </w:style>
  <w:style w:type="character" w:customStyle="1" w:styleId="apple-converted-space">
    <w:name w:val="apple-converted-space"/>
    <w:rsid w:val="00184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Maler\Workgroup\Rapporter\Avviksmelding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Avviksmelding</Template>
  <TotalTime>0</TotalTime>
  <Pages>4</Pages>
  <Words>1371</Words>
  <Characters>7271</Characters>
  <Application>Microsoft Office Word</Application>
  <DocSecurity>0</DocSecurity>
  <Lines>60</Lines>
  <Paragraphs>17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Sikker jobb-analyse- kjemikalier og farlige stoffer</vt:lpstr>
      <vt:lpstr>Sikker jobb-analyse- kjemikalier og farlige stoffer</vt:lpstr>
    </vt:vector>
  </TitlesOfParts>
  <Company>MARINTEK</Company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Sikker jobb-analyse- kjemikalier og farlige stoffer</dc:title>
  <dc:subject/>
  <dc:creator>NTNU</dc:creator>
  <cp:keywords>HMS, skjema, HMSRV2607, kjemikalier, risikovurdering, laboratorium,</cp:keywords>
  <dc:description/>
  <cp:lastModifiedBy>Erlend Sørlie</cp:lastModifiedBy>
  <cp:revision>2</cp:revision>
  <cp:lastPrinted>2009-03-04T07:08:00Z</cp:lastPrinted>
  <dcterms:created xsi:type="dcterms:W3CDTF">2020-11-01T18:17:00Z</dcterms:created>
  <dcterms:modified xsi:type="dcterms:W3CDTF">2020-11-01T18:17:00Z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Type">
    <vt:lpwstr>Avviksbeh.</vt:lpwstr>
  </property>
  <property fmtid="{D5CDD505-2E9C-101B-9397-08002B2CF9AE}" pid="3" name="Prosjektnr" linkTarget="dlPnr">
    <vt:lpwstr/>
  </property>
  <property fmtid="{D5CDD505-2E9C-101B-9397-08002B2CF9AE}" pid="4" name="Tittel" linkTarget="dlTittel">
    <vt:lpwstr>AVVIKSMELDING</vt:lpwstr>
  </property>
  <property fmtid="{D5CDD505-2E9C-101B-9397-08002B2CF9AE}" pid="5" name="Arkiv" linkTarget="dlArkiv">
    <vt:lpwstr/>
  </property>
  <property fmtid="{D5CDD505-2E9C-101B-9397-08002B2CF9AE}" pid="6" name="Referanse" linkTarget="dlRef">
    <vt:lpwstr/>
  </property>
  <property fmtid="{D5CDD505-2E9C-101B-9397-08002B2CF9AE}" pid="7" name="Avd." linkTarget="avd">
    <vt:lpwstr/>
  </property>
  <property fmtid="{D5CDD505-2E9C-101B-9397-08002B2CF9AE}" pid="8" name="ArkivKode" linkTarget="dlArkiv">
    <vt:lpwstr/>
  </property>
  <property fmtid="{D5CDD505-2E9C-101B-9397-08002B2CF9AE}" pid="9" name="_NewReviewCycle">
    <vt:lpwstr/>
  </property>
</Properties>
</file>